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043" w:rsidRDefault="00417043"/>
    <w:p w:rsidR="00417043" w:rsidRDefault="00417043"/>
    <w:p w:rsidR="00226DF5" w:rsidRPr="00DE3FFC" w:rsidRDefault="00226DF5" w:rsidP="00226DF5">
      <w:pPr>
        <w:jc w:val="center"/>
        <w:rPr>
          <w:noProof/>
          <w:color w:val="548DD4" w:themeColor="text2" w:themeTint="99"/>
          <w:sz w:val="180"/>
        </w:rPr>
      </w:pPr>
      <w:r w:rsidRPr="00DE3FFC">
        <w:rPr>
          <w:noProof/>
          <w:color w:val="548DD4" w:themeColor="text2" w:themeTint="99"/>
          <w:sz w:val="180"/>
        </w:rPr>
        <w:t xml:space="preserve">FUNDING 4 SPORT </w:t>
      </w:r>
    </w:p>
    <w:p w:rsidR="00226DF5" w:rsidRDefault="00226DF5" w:rsidP="00226DF5">
      <w:pPr>
        <w:jc w:val="center"/>
      </w:pPr>
      <w:r>
        <w:rPr>
          <w:noProof/>
          <w:color w:val="548DD4" w:themeColor="text2" w:themeTint="99"/>
          <w:sz w:val="144"/>
        </w:rPr>
        <w:t>Disability</w:t>
      </w:r>
      <w:r w:rsidRPr="001B700C">
        <w:rPr>
          <w:noProof/>
          <w:color w:val="548DD4" w:themeColor="text2" w:themeTint="99"/>
          <w:sz w:val="144"/>
        </w:rPr>
        <w:t xml:space="preserve"> Funding</w:t>
      </w:r>
    </w:p>
    <w:p w:rsidR="00417043" w:rsidRDefault="00417043"/>
    <w:p w:rsidR="00417043" w:rsidRDefault="00417043"/>
    <w:p w:rsidR="00417043" w:rsidRDefault="00417043"/>
    <w:p w:rsidR="00417043" w:rsidRDefault="00417043"/>
    <w:p w:rsidR="00417043" w:rsidRDefault="00417043"/>
    <w:p w:rsidR="00417043" w:rsidRDefault="00417043"/>
    <w:p w:rsidR="00226DF5" w:rsidRDefault="00226DF5" w:rsidP="00226DF5">
      <w:pPr>
        <w:rPr>
          <w:b/>
          <w:color w:val="548DD4" w:themeColor="text2" w:themeTint="99"/>
          <w:sz w:val="44"/>
        </w:rPr>
      </w:pPr>
      <w:r>
        <w:rPr>
          <w:b/>
          <w:color w:val="548DD4" w:themeColor="text2" w:themeTint="99"/>
          <w:sz w:val="44"/>
        </w:rPr>
        <w:lastRenderedPageBreak/>
        <w:t>IN</w:t>
      </w:r>
      <w:r w:rsidRPr="005F0E45">
        <w:rPr>
          <w:b/>
          <w:color w:val="548DD4" w:themeColor="text2" w:themeTint="99"/>
          <w:sz w:val="44"/>
        </w:rPr>
        <w:t>TRODUCTION</w:t>
      </w:r>
    </w:p>
    <w:p w:rsidR="00226DF5" w:rsidRPr="005F0E45" w:rsidRDefault="00226DF5" w:rsidP="00226DF5">
      <w:pPr>
        <w:rPr>
          <w:b/>
          <w:color w:val="548DD4" w:themeColor="text2" w:themeTint="99"/>
          <w:sz w:val="44"/>
        </w:rPr>
      </w:pPr>
    </w:p>
    <w:p w:rsidR="00226DF5" w:rsidRDefault="00226DF5" w:rsidP="00226DF5">
      <w:pPr>
        <w:rPr>
          <w:sz w:val="36"/>
          <w:szCs w:val="28"/>
        </w:rPr>
      </w:pPr>
      <w:r w:rsidRPr="005F0E45">
        <w:rPr>
          <w:sz w:val="36"/>
          <w:szCs w:val="28"/>
        </w:rPr>
        <w:t xml:space="preserve">Funding 4 Sport provides extensive funding support to local sports clubs, schools and sports organisations. Our aim is to ensure that you can access the external funding you vitally need to buy new equipment, refurbish facilities or put on new programmes. </w:t>
      </w:r>
    </w:p>
    <w:p w:rsidR="00226DF5" w:rsidRPr="005F0E45" w:rsidRDefault="00226DF5" w:rsidP="00226DF5">
      <w:pPr>
        <w:rPr>
          <w:sz w:val="36"/>
          <w:szCs w:val="28"/>
        </w:rPr>
      </w:pPr>
    </w:p>
    <w:p w:rsidR="00226DF5" w:rsidRDefault="00226DF5" w:rsidP="00226DF5">
      <w:pPr>
        <w:rPr>
          <w:sz w:val="36"/>
          <w:szCs w:val="28"/>
        </w:rPr>
      </w:pPr>
      <w:r w:rsidRPr="005F0E45">
        <w:rPr>
          <w:sz w:val="36"/>
          <w:szCs w:val="28"/>
        </w:rPr>
        <w:t xml:space="preserve">This </w:t>
      </w:r>
      <w:r>
        <w:rPr>
          <w:b/>
          <w:sz w:val="36"/>
          <w:szCs w:val="28"/>
        </w:rPr>
        <w:t>Disability</w:t>
      </w:r>
      <w:r w:rsidRPr="00D05E27">
        <w:rPr>
          <w:b/>
          <w:sz w:val="36"/>
          <w:szCs w:val="28"/>
        </w:rPr>
        <w:t xml:space="preserve"> Funding Bulletin</w:t>
      </w:r>
      <w:r w:rsidRPr="005F0E45">
        <w:rPr>
          <w:sz w:val="36"/>
          <w:szCs w:val="28"/>
        </w:rPr>
        <w:t xml:space="preserve"> will support you in identifying the ‘right’ funding stream for your needs. After you’ve identified a funding stream that you would like to bid for, why don’t you check out our funding support documents to give you the best chance of success. </w:t>
      </w:r>
    </w:p>
    <w:p w:rsidR="00226DF5" w:rsidRPr="005F0E45" w:rsidRDefault="00226DF5" w:rsidP="00226DF5">
      <w:pPr>
        <w:rPr>
          <w:sz w:val="36"/>
          <w:szCs w:val="28"/>
        </w:rPr>
      </w:pPr>
    </w:p>
    <w:p w:rsidR="00417043" w:rsidRDefault="00226DF5">
      <w:r w:rsidRPr="005F0E45">
        <w:rPr>
          <w:sz w:val="36"/>
          <w:szCs w:val="28"/>
        </w:rPr>
        <w:t xml:space="preserve">If you have any questions about the funding streams, or would like to know more about the Funding 4 Sport offer, please contact Richard Sutcliffe on </w:t>
      </w:r>
      <w:r w:rsidRPr="005F0E45">
        <w:rPr>
          <w:b/>
          <w:color w:val="7030A0"/>
          <w:sz w:val="36"/>
          <w:szCs w:val="28"/>
        </w:rPr>
        <w:t>07580 129369</w:t>
      </w:r>
      <w:r w:rsidRPr="005F0E45">
        <w:rPr>
          <w:color w:val="7030A0"/>
          <w:sz w:val="36"/>
          <w:szCs w:val="28"/>
        </w:rPr>
        <w:t xml:space="preserve"> </w:t>
      </w:r>
    </w:p>
    <w:p w:rsidR="00417043" w:rsidRDefault="00417043"/>
    <w:p w:rsidR="00417043" w:rsidRDefault="00417043"/>
    <w:tbl>
      <w:tblPr>
        <w:tblStyle w:val="TableGrid"/>
        <w:tblW w:w="5000" w:type="pct"/>
        <w:tblLook w:val="04A0" w:firstRow="1" w:lastRow="0" w:firstColumn="1" w:lastColumn="0" w:noHBand="0" w:noVBand="1"/>
      </w:tblPr>
      <w:tblGrid>
        <w:gridCol w:w="2259"/>
        <w:gridCol w:w="2315"/>
        <w:gridCol w:w="4408"/>
        <w:gridCol w:w="1646"/>
        <w:gridCol w:w="1922"/>
        <w:gridCol w:w="1398"/>
      </w:tblGrid>
      <w:tr w:rsidR="0085276F" w:rsidRPr="006B725A" w:rsidTr="00AC114D">
        <w:trPr>
          <w:trHeight w:val="315"/>
          <w:tblHeader/>
        </w:trPr>
        <w:tc>
          <w:tcPr>
            <w:tcW w:w="810" w:type="pct"/>
            <w:shd w:val="clear" w:color="auto" w:fill="8DB3E2" w:themeFill="text2" w:themeFillTint="66"/>
            <w:hideMark/>
          </w:tcPr>
          <w:p w:rsidR="00417043" w:rsidRPr="006B725A" w:rsidRDefault="0024628C" w:rsidP="00417043">
            <w:pPr>
              <w:jc w:val="center"/>
              <w:rPr>
                <w:rFonts w:cstheme="minorHAnsi"/>
                <w:b/>
                <w:bCs/>
                <w:color w:val="FFFFFF" w:themeColor="background1"/>
              </w:rPr>
            </w:pPr>
            <w:r w:rsidRPr="006B725A">
              <w:rPr>
                <w:rFonts w:cstheme="minorHAnsi"/>
                <w:b/>
                <w:bCs/>
                <w:color w:val="FFFFFF" w:themeColor="background1"/>
              </w:rPr>
              <w:lastRenderedPageBreak/>
              <w:t>FUNDER</w:t>
            </w:r>
          </w:p>
        </w:tc>
        <w:tc>
          <w:tcPr>
            <w:tcW w:w="830" w:type="pct"/>
            <w:shd w:val="clear" w:color="auto" w:fill="8DB3E2" w:themeFill="text2" w:themeFillTint="66"/>
            <w:hideMark/>
          </w:tcPr>
          <w:p w:rsidR="00417043" w:rsidRPr="006B725A" w:rsidRDefault="0024628C" w:rsidP="0024628C">
            <w:pPr>
              <w:jc w:val="center"/>
              <w:rPr>
                <w:rFonts w:cstheme="minorHAnsi"/>
                <w:b/>
                <w:bCs/>
                <w:color w:val="FFFFFF" w:themeColor="background1"/>
              </w:rPr>
            </w:pPr>
            <w:r w:rsidRPr="006B725A">
              <w:rPr>
                <w:rFonts w:cstheme="minorHAnsi"/>
                <w:b/>
                <w:bCs/>
                <w:color w:val="FFFFFF" w:themeColor="background1"/>
              </w:rPr>
              <w:t>GRANT NAME</w:t>
            </w:r>
          </w:p>
        </w:tc>
        <w:tc>
          <w:tcPr>
            <w:tcW w:w="1580" w:type="pct"/>
            <w:shd w:val="clear" w:color="auto" w:fill="8DB3E2" w:themeFill="text2" w:themeFillTint="66"/>
            <w:hideMark/>
          </w:tcPr>
          <w:p w:rsidR="00417043" w:rsidRPr="006B725A" w:rsidRDefault="00417043" w:rsidP="00417043">
            <w:pPr>
              <w:jc w:val="center"/>
              <w:rPr>
                <w:rFonts w:cstheme="minorHAnsi"/>
                <w:b/>
                <w:bCs/>
                <w:color w:val="FFFFFF" w:themeColor="background1"/>
              </w:rPr>
            </w:pPr>
            <w:r w:rsidRPr="006B725A">
              <w:rPr>
                <w:rFonts w:cstheme="minorHAnsi"/>
                <w:b/>
                <w:bCs/>
                <w:color w:val="FFFFFF" w:themeColor="background1"/>
              </w:rPr>
              <w:t>DETAIL</w:t>
            </w:r>
          </w:p>
        </w:tc>
        <w:tc>
          <w:tcPr>
            <w:tcW w:w="590" w:type="pct"/>
            <w:shd w:val="clear" w:color="auto" w:fill="8DB3E2" w:themeFill="text2" w:themeFillTint="66"/>
            <w:hideMark/>
          </w:tcPr>
          <w:p w:rsidR="00417043" w:rsidRPr="006B725A" w:rsidRDefault="00417043" w:rsidP="00417043">
            <w:pPr>
              <w:jc w:val="center"/>
              <w:rPr>
                <w:rFonts w:cstheme="minorHAnsi"/>
                <w:b/>
                <w:bCs/>
                <w:color w:val="FFFFFF" w:themeColor="background1"/>
              </w:rPr>
            </w:pPr>
            <w:r w:rsidRPr="006B725A">
              <w:rPr>
                <w:rFonts w:cstheme="minorHAnsi"/>
                <w:b/>
                <w:bCs/>
                <w:color w:val="FFFFFF" w:themeColor="background1"/>
              </w:rPr>
              <w:t>AMOUNT</w:t>
            </w:r>
          </w:p>
        </w:tc>
        <w:tc>
          <w:tcPr>
            <w:tcW w:w="689" w:type="pct"/>
            <w:shd w:val="clear" w:color="auto" w:fill="8DB3E2" w:themeFill="text2" w:themeFillTint="66"/>
            <w:hideMark/>
          </w:tcPr>
          <w:p w:rsidR="00417043" w:rsidRPr="006B725A" w:rsidRDefault="00417043" w:rsidP="00417043">
            <w:pPr>
              <w:jc w:val="center"/>
              <w:rPr>
                <w:rFonts w:cstheme="minorHAnsi"/>
                <w:b/>
                <w:bCs/>
                <w:color w:val="FFFFFF" w:themeColor="background1"/>
              </w:rPr>
            </w:pPr>
            <w:r w:rsidRPr="006B725A">
              <w:rPr>
                <w:rFonts w:cstheme="minorHAnsi"/>
                <w:b/>
                <w:bCs/>
                <w:color w:val="FFFFFF" w:themeColor="background1"/>
              </w:rPr>
              <w:t>DEADLINE</w:t>
            </w:r>
          </w:p>
        </w:tc>
        <w:tc>
          <w:tcPr>
            <w:tcW w:w="501" w:type="pct"/>
            <w:shd w:val="clear" w:color="auto" w:fill="8DB3E2" w:themeFill="text2" w:themeFillTint="66"/>
            <w:hideMark/>
          </w:tcPr>
          <w:p w:rsidR="00417043" w:rsidRPr="006B725A" w:rsidRDefault="00417043" w:rsidP="00417043">
            <w:pPr>
              <w:jc w:val="center"/>
              <w:rPr>
                <w:rFonts w:cstheme="minorHAnsi"/>
                <w:b/>
                <w:bCs/>
                <w:color w:val="FFFFFF" w:themeColor="background1"/>
              </w:rPr>
            </w:pPr>
            <w:r w:rsidRPr="006B725A">
              <w:rPr>
                <w:rFonts w:cstheme="minorHAnsi"/>
                <w:b/>
                <w:bCs/>
                <w:color w:val="FFFFFF" w:themeColor="background1"/>
              </w:rPr>
              <w:t>LINK</w:t>
            </w:r>
          </w:p>
        </w:tc>
      </w:tr>
      <w:tr w:rsidR="0085276F" w:rsidRPr="006B725A" w:rsidTr="00AC114D">
        <w:trPr>
          <w:trHeight w:val="2349"/>
        </w:trPr>
        <w:tc>
          <w:tcPr>
            <w:tcW w:w="810" w:type="pct"/>
          </w:tcPr>
          <w:p w:rsidR="00417043" w:rsidRPr="006B725A" w:rsidRDefault="009444F8" w:rsidP="006B725A">
            <w:pPr>
              <w:jc w:val="center"/>
              <w:rPr>
                <w:rFonts w:cstheme="minorHAnsi"/>
                <w:b/>
              </w:rPr>
            </w:pPr>
            <w:r>
              <w:rPr>
                <w:rFonts w:cstheme="minorHAnsi"/>
                <w:b/>
              </w:rPr>
              <w:t xml:space="preserve">AAA </w:t>
            </w:r>
            <w:r w:rsidR="00BC656A" w:rsidRPr="006B725A">
              <w:rPr>
                <w:rFonts w:cstheme="minorHAnsi"/>
                <w:b/>
              </w:rPr>
              <w:t>Challenged Athletes Foundation</w:t>
            </w:r>
          </w:p>
        </w:tc>
        <w:tc>
          <w:tcPr>
            <w:tcW w:w="830" w:type="pct"/>
          </w:tcPr>
          <w:p w:rsidR="00417043" w:rsidRPr="006B725A" w:rsidRDefault="00BC656A" w:rsidP="000935EF">
            <w:pPr>
              <w:jc w:val="center"/>
              <w:rPr>
                <w:rFonts w:cstheme="minorHAnsi"/>
              </w:rPr>
            </w:pPr>
            <w:r w:rsidRPr="006B725A">
              <w:rPr>
                <w:rFonts w:cstheme="minorHAnsi"/>
              </w:rPr>
              <w:t>Access for</w:t>
            </w:r>
            <w:r w:rsidR="009444F8">
              <w:rPr>
                <w:rFonts w:cstheme="minorHAnsi"/>
              </w:rPr>
              <w:t xml:space="preserve"> </w:t>
            </w:r>
            <w:r w:rsidRPr="006B725A">
              <w:rPr>
                <w:rFonts w:cstheme="minorHAnsi"/>
              </w:rPr>
              <w:t>Athletes</w:t>
            </w:r>
          </w:p>
        </w:tc>
        <w:tc>
          <w:tcPr>
            <w:tcW w:w="1580" w:type="pct"/>
          </w:tcPr>
          <w:p w:rsidR="00417043" w:rsidRPr="006B725A" w:rsidRDefault="00BC656A" w:rsidP="006B725A">
            <w:pPr>
              <w:rPr>
                <w:rFonts w:cstheme="minorHAnsi"/>
              </w:rPr>
            </w:pPr>
            <w:r w:rsidRPr="006B725A">
              <w:t xml:space="preserve">Access for Athletes — Challenged Athletes Foundation's® (CAF) flagship program — steps in where rehabilitation and health insurance end by providing funding grants for equipment such as sports wheelchairs, </w:t>
            </w:r>
            <w:proofErr w:type="spellStart"/>
            <w:r w:rsidRPr="006B725A">
              <w:t>handcycles</w:t>
            </w:r>
            <w:proofErr w:type="spellEnd"/>
            <w:r w:rsidRPr="006B725A">
              <w:t>, mono skis and sports prosthetics, and resources for training and competition expenses directly to physically challenged individuals.</w:t>
            </w:r>
          </w:p>
        </w:tc>
        <w:tc>
          <w:tcPr>
            <w:tcW w:w="590" w:type="pct"/>
          </w:tcPr>
          <w:p w:rsidR="00417043" w:rsidRPr="006B725A" w:rsidRDefault="00BC656A" w:rsidP="00417043">
            <w:pPr>
              <w:jc w:val="center"/>
              <w:rPr>
                <w:rFonts w:cstheme="minorHAnsi"/>
                <w:b/>
              </w:rPr>
            </w:pPr>
            <w:r w:rsidRPr="006B725A">
              <w:rPr>
                <w:rFonts w:cstheme="minorHAnsi"/>
                <w:b/>
              </w:rPr>
              <w:t>Not Specified</w:t>
            </w:r>
          </w:p>
        </w:tc>
        <w:tc>
          <w:tcPr>
            <w:tcW w:w="689" w:type="pct"/>
          </w:tcPr>
          <w:p w:rsidR="00417043" w:rsidRPr="006B725A" w:rsidRDefault="00BC656A" w:rsidP="00417043">
            <w:pPr>
              <w:jc w:val="center"/>
              <w:rPr>
                <w:rFonts w:cstheme="minorHAnsi"/>
              </w:rPr>
            </w:pPr>
            <w:r w:rsidRPr="006B725A">
              <w:rPr>
                <w:rFonts w:cstheme="minorHAnsi"/>
              </w:rPr>
              <w:t>Opens 1</w:t>
            </w:r>
            <w:r w:rsidRPr="006B725A">
              <w:rPr>
                <w:rFonts w:cstheme="minorHAnsi"/>
                <w:vertAlign w:val="superscript"/>
              </w:rPr>
              <w:t>st</w:t>
            </w:r>
            <w:r w:rsidRPr="006B725A">
              <w:rPr>
                <w:rFonts w:cstheme="minorHAnsi"/>
              </w:rPr>
              <w:t xml:space="preserve"> September and closes December 4</w:t>
            </w:r>
            <w:r w:rsidRPr="006B725A">
              <w:rPr>
                <w:rFonts w:cstheme="minorHAnsi"/>
                <w:vertAlign w:val="superscript"/>
              </w:rPr>
              <w:t>th</w:t>
            </w:r>
            <w:r w:rsidRPr="006B725A">
              <w:rPr>
                <w:rFonts w:cstheme="minorHAnsi"/>
              </w:rPr>
              <w:t xml:space="preserve"> </w:t>
            </w:r>
          </w:p>
        </w:tc>
        <w:tc>
          <w:tcPr>
            <w:tcW w:w="501" w:type="pct"/>
            <w:noWrap/>
          </w:tcPr>
          <w:p w:rsidR="00417043" w:rsidRPr="006B725A" w:rsidRDefault="004672EB" w:rsidP="000935EF">
            <w:pPr>
              <w:jc w:val="center"/>
              <w:rPr>
                <w:rFonts w:cstheme="minorHAnsi"/>
                <w:b/>
                <w:u w:val="single"/>
              </w:rPr>
            </w:pPr>
            <w:hyperlink r:id="rId7" w:history="1">
              <w:r w:rsidR="00BC656A" w:rsidRPr="006B725A">
                <w:rPr>
                  <w:rStyle w:val="Hyperlink"/>
                  <w:rFonts w:cstheme="minorHAnsi"/>
                  <w:b/>
                </w:rPr>
                <w:t>CLICK HERE</w:t>
              </w:r>
            </w:hyperlink>
          </w:p>
        </w:tc>
      </w:tr>
      <w:tr w:rsidR="0085276F" w:rsidRPr="006B725A" w:rsidTr="00AC114D">
        <w:trPr>
          <w:trHeight w:val="1559"/>
        </w:trPr>
        <w:tc>
          <w:tcPr>
            <w:tcW w:w="810" w:type="pct"/>
          </w:tcPr>
          <w:p w:rsidR="00417043" w:rsidRPr="006B725A" w:rsidRDefault="00BC656A" w:rsidP="006B725A">
            <w:pPr>
              <w:jc w:val="center"/>
              <w:rPr>
                <w:rFonts w:cstheme="minorHAnsi"/>
                <w:b/>
              </w:rPr>
            </w:pPr>
            <w:r w:rsidRPr="006B725A">
              <w:rPr>
                <w:rFonts w:cstheme="minorHAnsi"/>
                <w:b/>
              </w:rPr>
              <w:t>ACT Foundation</w:t>
            </w:r>
          </w:p>
        </w:tc>
        <w:tc>
          <w:tcPr>
            <w:tcW w:w="830" w:type="pct"/>
          </w:tcPr>
          <w:p w:rsidR="00417043" w:rsidRPr="006B725A" w:rsidRDefault="00BC656A" w:rsidP="000935EF">
            <w:pPr>
              <w:jc w:val="center"/>
              <w:rPr>
                <w:rFonts w:cstheme="minorHAnsi"/>
              </w:rPr>
            </w:pPr>
            <w:r w:rsidRPr="006B725A">
              <w:rPr>
                <w:rFonts w:cstheme="minorHAnsi"/>
              </w:rPr>
              <w:t>Individual Grants</w:t>
            </w:r>
          </w:p>
        </w:tc>
        <w:tc>
          <w:tcPr>
            <w:tcW w:w="1580" w:type="pct"/>
          </w:tcPr>
          <w:p w:rsidR="00BC656A" w:rsidRPr="006B725A" w:rsidRDefault="00BC656A" w:rsidP="006B725A">
            <w:pPr>
              <w:pStyle w:val="Default"/>
              <w:spacing w:before="100" w:after="100"/>
              <w:rPr>
                <w:rFonts w:asciiTheme="minorHAnsi" w:hAnsiTheme="minorHAnsi"/>
                <w:color w:val="auto"/>
                <w:sz w:val="22"/>
                <w:szCs w:val="22"/>
              </w:rPr>
            </w:pPr>
            <w:r w:rsidRPr="006B725A">
              <w:rPr>
                <w:rFonts w:asciiTheme="minorHAnsi" w:hAnsiTheme="minorHAnsi"/>
                <w:color w:val="auto"/>
                <w:sz w:val="22"/>
                <w:szCs w:val="22"/>
              </w:rPr>
              <w:t>ACT provides grants to individuals and other charities, principally in the UK, with the aim of enhancing the quality of life for people in need, (specifically the mentally and physically disabled).</w:t>
            </w:r>
          </w:p>
          <w:p w:rsidR="00417043" w:rsidRPr="006B725A" w:rsidRDefault="00417043" w:rsidP="006B725A">
            <w:pPr>
              <w:rPr>
                <w:rFonts w:cstheme="minorHAnsi"/>
              </w:rPr>
            </w:pPr>
          </w:p>
        </w:tc>
        <w:tc>
          <w:tcPr>
            <w:tcW w:w="590" w:type="pct"/>
          </w:tcPr>
          <w:p w:rsidR="00417043" w:rsidRPr="006B725A" w:rsidRDefault="00BC656A" w:rsidP="00417043">
            <w:pPr>
              <w:jc w:val="center"/>
              <w:rPr>
                <w:rFonts w:cstheme="minorHAnsi"/>
                <w:b/>
              </w:rPr>
            </w:pPr>
            <w:r w:rsidRPr="006B725A">
              <w:rPr>
                <w:rFonts w:cstheme="minorHAnsi"/>
                <w:b/>
              </w:rPr>
              <w:t>Up to £2,500</w:t>
            </w:r>
          </w:p>
        </w:tc>
        <w:tc>
          <w:tcPr>
            <w:tcW w:w="689" w:type="pct"/>
          </w:tcPr>
          <w:p w:rsidR="00417043" w:rsidRPr="006B725A" w:rsidRDefault="00BC656A" w:rsidP="00417043">
            <w:pPr>
              <w:jc w:val="center"/>
              <w:rPr>
                <w:rFonts w:cstheme="minorHAnsi"/>
              </w:rPr>
            </w:pPr>
            <w:r w:rsidRPr="006B725A">
              <w:rPr>
                <w:rFonts w:cstheme="minorHAnsi"/>
              </w:rPr>
              <w:t>Rolling Deadline</w:t>
            </w:r>
          </w:p>
        </w:tc>
        <w:tc>
          <w:tcPr>
            <w:tcW w:w="501" w:type="pct"/>
            <w:noWrap/>
          </w:tcPr>
          <w:p w:rsidR="00417043" w:rsidRPr="006B725A" w:rsidRDefault="004672EB" w:rsidP="000935EF">
            <w:pPr>
              <w:jc w:val="center"/>
              <w:rPr>
                <w:rFonts w:cstheme="minorHAnsi"/>
                <w:b/>
                <w:u w:val="single"/>
              </w:rPr>
            </w:pPr>
            <w:hyperlink r:id="rId8" w:history="1">
              <w:r w:rsidR="00BC656A" w:rsidRPr="006B725A">
                <w:rPr>
                  <w:rStyle w:val="Hyperlink"/>
                  <w:rFonts w:cstheme="minorHAnsi"/>
                  <w:b/>
                </w:rPr>
                <w:t>CLICK HERE</w:t>
              </w:r>
            </w:hyperlink>
          </w:p>
        </w:tc>
      </w:tr>
      <w:tr w:rsidR="0085276F" w:rsidRPr="006B725A" w:rsidTr="00AC114D">
        <w:trPr>
          <w:trHeight w:val="2349"/>
        </w:trPr>
        <w:tc>
          <w:tcPr>
            <w:tcW w:w="810" w:type="pct"/>
          </w:tcPr>
          <w:p w:rsidR="00417043" w:rsidRPr="006B725A" w:rsidRDefault="00BC656A" w:rsidP="006B725A">
            <w:pPr>
              <w:jc w:val="center"/>
              <w:rPr>
                <w:rFonts w:cstheme="minorHAnsi"/>
                <w:b/>
              </w:rPr>
            </w:pPr>
            <w:r w:rsidRPr="006B725A">
              <w:rPr>
                <w:rFonts w:cstheme="minorHAnsi"/>
                <w:b/>
              </w:rPr>
              <w:t xml:space="preserve">Adam </w:t>
            </w:r>
            <w:proofErr w:type="spellStart"/>
            <w:r w:rsidRPr="006B725A">
              <w:rPr>
                <w:rFonts w:cstheme="minorHAnsi"/>
                <w:b/>
              </w:rPr>
              <w:t>Millchip</w:t>
            </w:r>
            <w:proofErr w:type="spellEnd"/>
            <w:r w:rsidRPr="006B725A">
              <w:rPr>
                <w:rFonts w:cstheme="minorHAnsi"/>
                <w:b/>
              </w:rPr>
              <w:t xml:space="preserve"> Foundation</w:t>
            </w:r>
          </w:p>
        </w:tc>
        <w:tc>
          <w:tcPr>
            <w:tcW w:w="830" w:type="pct"/>
          </w:tcPr>
          <w:p w:rsidR="00417043" w:rsidRPr="006B725A" w:rsidRDefault="00680B80" w:rsidP="000935EF">
            <w:pPr>
              <w:jc w:val="center"/>
              <w:rPr>
                <w:rFonts w:cstheme="minorHAnsi"/>
              </w:rPr>
            </w:pPr>
            <w:r w:rsidRPr="006B725A">
              <w:rPr>
                <w:rFonts w:cstheme="minorHAnsi"/>
              </w:rPr>
              <w:t>Small Grants</w:t>
            </w:r>
          </w:p>
        </w:tc>
        <w:tc>
          <w:tcPr>
            <w:tcW w:w="1580" w:type="pct"/>
          </w:tcPr>
          <w:p w:rsidR="00BC656A" w:rsidRPr="00BC656A" w:rsidRDefault="00BC656A" w:rsidP="006B725A">
            <w:pPr>
              <w:spacing w:before="100" w:beforeAutospacing="1" w:after="150"/>
              <w:rPr>
                <w:rFonts w:eastAsia="Times New Roman" w:cs="Arial"/>
              </w:rPr>
            </w:pPr>
            <w:r w:rsidRPr="00BC656A">
              <w:rPr>
                <w:rFonts w:eastAsia="Times New Roman" w:cs="Arial"/>
              </w:rPr>
              <w:t>The aim of the Foundation is to help disabled people be able to participate in sport.</w:t>
            </w:r>
            <w:r w:rsidRPr="006B725A">
              <w:rPr>
                <w:rFonts w:eastAsia="Times New Roman" w:cs="Arial"/>
              </w:rPr>
              <w:t xml:space="preserve"> </w:t>
            </w:r>
            <w:r w:rsidRPr="00BC656A">
              <w:rPr>
                <w:rFonts w:eastAsia="Times New Roman" w:cs="Arial"/>
              </w:rPr>
              <w:t>It is widely recognised that people with disabilities generally have a number of barriers to overcome in order to even just get into sport.</w:t>
            </w:r>
            <w:r w:rsidRPr="006B725A">
              <w:rPr>
                <w:rFonts w:eastAsia="Times New Roman" w:cs="Arial"/>
              </w:rPr>
              <w:t xml:space="preserve"> </w:t>
            </w:r>
            <w:r w:rsidRPr="00BC656A">
              <w:rPr>
                <w:rFonts w:eastAsia="Times New Roman" w:cs="Arial"/>
              </w:rPr>
              <w:t>There are a lack of facilities and specialist equipment up and down the country and on top of that it is also very difficult to find instructors with the necessary experience and qualifications</w:t>
            </w:r>
          </w:p>
          <w:p w:rsidR="00417043" w:rsidRPr="006B725A" w:rsidRDefault="00417043" w:rsidP="006B725A">
            <w:pPr>
              <w:pStyle w:val="Default"/>
              <w:rPr>
                <w:rFonts w:asciiTheme="minorHAnsi" w:hAnsiTheme="minorHAnsi" w:cstheme="minorHAnsi"/>
                <w:color w:val="auto"/>
                <w:sz w:val="22"/>
                <w:szCs w:val="22"/>
              </w:rPr>
            </w:pPr>
          </w:p>
        </w:tc>
        <w:tc>
          <w:tcPr>
            <w:tcW w:w="590" w:type="pct"/>
          </w:tcPr>
          <w:p w:rsidR="00417043" w:rsidRPr="006B725A" w:rsidRDefault="00BC656A" w:rsidP="00417043">
            <w:pPr>
              <w:jc w:val="center"/>
              <w:rPr>
                <w:rFonts w:cstheme="minorHAnsi"/>
                <w:b/>
              </w:rPr>
            </w:pPr>
            <w:r w:rsidRPr="006B725A">
              <w:rPr>
                <w:rFonts w:cstheme="minorHAnsi"/>
                <w:b/>
              </w:rPr>
              <w:t>Not Specified</w:t>
            </w:r>
          </w:p>
        </w:tc>
        <w:tc>
          <w:tcPr>
            <w:tcW w:w="689" w:type="pct"/>
          </w:tcPr>
          <w:p w:rsidR="00417043" w:rsidRPr="006B725A" w:rsidRDefault="00BC656A" w:rsidP="00417043">
            <w:pPr>
              <w:jc w:val="center"/>
              <w:rPr>
                <w:rFonts w:cstheme="minorHAnsi"/>
              </w:rPr>
            </w:pPr>
            <w:r w:rsidRPr="006B725A">
              <w:rPr>
                <w:rFonts w:cstheme="minorHAnsi"/>
              </w:rPr>
              <w:t>Rolling Deadline</w:t>
            </w:r>
          </w:p>
        </w:tc>
        <w:tc>
          <w:tcPr>
            <w:tcW w:w="501" w:type="pct"/>
            <w:noWrap/>
          </w:tcPr>
          <w:p w:rsidR="00417043" w:rsidRPr="006B725A" w:rsidRDefault="004672EB" w:rsidP="000935EF">
            <w:pPr>
              <w:jc w:val="center"/>
              <w:rPr>
                <w:rFonts w:cstheme="minorHAnsi"/>
                <w:b/>
                <w:u w:val="single"/>
              </w:rPr>
            </w:pPr>
            <w:hyperlink r:id="rId9" w:history="1">
              <w:r w:rsidR="00BC656A" w:rsidRPr="006B725A">
                <w:rPr>
                  <w:rStyle w:val="Hyperlink"/>
                  <w:rFonts w:cstheme="minorHAnsi"/>
                  <w:b/>
                </w:rPr>
                <w:t>CLICK HERE</w:t>
              </w:r>
            </w:hyperlink>
          </w:p>
        </w:tc>
      </w:tr>
      <w:tr w:rsidR="009444F8" w:rsidRPr="006B725A" w:rsidTr="00AC114D">
        <w:trPr>
          <w:trHeight w:val="2268"/>
        </w:trPr>
        <w:tc>
          <w:tcPr>
            <w:tcW w:w="810" w:type="pct"/>
          </w:tcPr>
          <w:p w:rsidR="009444F8" w:rsidRPr="006B725A" w:rsidRDefault="009444F8" w:rsidP="005B0DAA">
            <w:pPr>
              <w:jc w:val="center"/>
              <w:rPr>
                <w:rFonts w:cstheme="minorHAnsi"/>
                <w:b/>
              </w:rPr>
            </w:pPr>
            <w:r w:rsidRPr="006B725A">
              <w:rPr>
                <w:rFonts w:cstheme="minorHAnsi"/>
                <w:b/>
              </w:rPr>
              <w:lastRenderedPageBreak/>
              <w:t>The Archer Trust</w:t>
            </w:r>
          </w:p>
        </w:tc>
        <w:tc>
          <w:tcPr>
            <w:tcW w:w="830" w:type="pct"/>
          </w:tcPr>
          <w:p w:rsidR="009444F8" w:rsidRPr="006B725A" w:rsidRDefault="009444F8" w:rsidP="005B0DAA">
            <w:pPr>
              <w:jc w:val="center"/>
              <w:rPr>
                <w:rFonts w:cstheme="minorHAnsi"/>
              </w:rPr>
            </w:pPr>
            <w:r w:rsidRPr="006B725A">
              <w:rPr>
                <w:rFonts w:cstheme="minorHAnsi"/>
              </w:rPr>
              <w:t>Small Grants</w:t>
            </w:r>
          </w:p>
        </w:tc>
        <w:tc>
          <w:tcPr>
            <w:tcW w:w="1580" w:type="pct"/>
          </w:tcPr>
          <w:p w:rsidR="009444F8" w:rsidRPr="006B725A" w:rsidRDefault="009444F8" w:rsidP="005B0DAA">
            <w:pPr>
              <w:pStyle w:val="Default"/>
              <w:rPr>
                <w:rFonts w:asciiTheme="minorHAnsi" w:hAnsiTheme="minorHAnsi"/>
                <w:sz w:val="22"/>
                <w:szCs w:val="22"/>
              </w:rPr>
            </w:pPr>
            <w:r w:rsidRPr="006B725A">
              <w:rPr>
                <w:rFonts w:asciiTheme="minorHAnsi" w:hAnsiTheme="minorHAnsi"/>
                <w:sz w:val="22"/>
                <w:szCs w:val="22"/>
              </w:rPr>
              <w:t>We prefer to support organisations working in areas of high unemployment and deprivation. We favour charities which make good use of volunteers. We support projects both in the UK and overseas, but for overseas projects only via UK charities which can ensure that funds are being well used</w:t>
            </w:r>
          </w:p>
        </w:tc>
        <w:tc>
          <w:tcPr>
            <w:tcW w:w="590" w:type="pct"/>
          </w:tcPr>
          <w:p w:rsidR="009444F8" w:rsidRPr="006B725A" w:rsidRDefault="009444F8" w:rsidP="005B0DAA">
            <w:pPr>
              <w:jc w:val="center"/>
              <w:rPr>
                <w:rFonts w:cstheme="minorHAnsi"/>
                <w:b/>
              </w:rPr>
            </w:pPr>
            <w:r w:rsidRPr="006B725A">
              <w:rPr>
                <w:rFonts w:cstheme="minorHAnsi"/>
                <w:b/>
              </w:rPr>
              <w:t>£250-£3,000</w:t>
            </w:r>
          </w:p>
        </w:tc>
        <w:tc>
          <w:tcPr>
            <w:tcW w:w="689" w:type="pct"/>
          </w:tcPr>
          <w:p w:rsidR="009444F8" w:rsidRPr="006B725A" w:rsidRDefault="009444F8" w:rsidP="005B0DAA">
            <w:pPr>
              <w:rPr>
                <w:rFonts w:cstheme="minorHAnsi"/>
              </w:rPr>
            </w:pPr>
            <w:r w:rsidRPr="006B725A">
              <w:rPr>
                <w:rFonts w:cstheme="minorHAnsi"/>
              </w:rPr>
              <w:t>Rolling Deadline</w:t>
            </w:r>
          </w:p>
        </w:tc>
        <w:tc>
          <w:tcPr>
            <w:tcW w:w="501" w:type="pct"/>
            <w:noWrap/>
          </w:tcPr>
          <w:p w:rsidR="009444F8" w:rsidRPr="006B725A" w:rsidRDefault="009444F8" w:rsidP="005B0DAA">
            <w:pPr>
              <w:jc w:val="center"/>
              <w:rPr>
                <w:rFonts w:cstheme="minorHAnsi"/>
                <w:b/>
                <w:u w:val="single"/>
              </w:rPr>
            </w:pPr>
            <w:hyperlink r:id="rId10" w:history="1">
              <w:r w:rsidRPr="006B725A">
                <w:rPr>
                  <w:rStyle w:val="Hyperlink"/>
                  <w:rFonts w:cstheme="minorHAnsi"/>
                  <w:b/>
                </w:rPr>
                <w:t>CLICK HERE</w:t>
              </w:r>
            </w:hyperlink>
          </w:p>
        </w:tc>
      </w:tr>
      <w:tr w:rsidR="00AC114D" w:rsidRPr="006B725A" w:rsidTr="00AC114D">
        <w:trPr>
          <w:trHeight w:val="1844"/>
        </w:trPr>
        <w:tc>
          <w:tcPr>
            <w:tcW w:w="810" w:type="pct"/>
          </w:tcPr>
          <w:p w:rsidR="00AC114D" w:rsidRPr="006B725A" w:rsidRDefault="00AC114D" w:rsidP="005B0DAA">
            <w:pPr>
              <w:jc w:val="center"/>
              <w:rPr>
                <w:rFonts w:cstheme="minorHAnsi"/>
                <w:b/>
              </w:rPr>
            </w:pPr>
            <w:r>
              <w:rPr>
                <w:rFonts w:cstheme="minorHAnsi"/>
                <w:b/>
              </w:rPr>
              <w:t>Archery Great Britain</w:t>
            </w:r>
          </w:p>
        </w:tc>
        <w:tc>
          <w:tcPr>
            <w:tcW w:w="830" w:type="pct"/>
          </w:tcPr>
          <w:p w:rsidR="00AC114D" w:rsidRPr="006B725A" w:rsidRDefault="00AC114D" w:rsidP="005B0DAA">
            <w:pPr>
              <w:jc w:val="center"/>
              <w:rPr>
                <w:rFonts w:cstheme="minorHAnsi"/>
              </w:rPr>
            </w:pPr>
            <w:r>
              <w:rPr>
                <w:rFonts w:cstheme="minorHAnsi"/>
              </w:rPr>
              <w:t>Small Grants</w:t>
            </w:r>
          </w:p>
        </w:tc>
        <w:tc>
          <w:tcPr>
            <w:tcW w:w="1580" w:type="pct"/>
          </w:tcPr>
          <w:p w:rsidR="00AC114D" w:rsidRPr="009444F8" w:rsidRDefault="00AC114D" w:rsidP="005B0DAA">
            <w:pPr>
              <w:pStyle w:val="Default"/>
              <w:rPr>
                <w:rFonts w:asciiTheme="minorHAnsi" w:hAnsiTheme="minorHAnsi"/>
                <w:sz w:val="22"/>
                <w:szCs w:val="22"/>
              </w:rPr>
            </w:pPr>
            <w:r w:rsidRPr="009444F8">
              <w:rPr>
                <w:rFonts w:asciiTheme="minorHAnsi" w:hAnsiTheme="minorHAnsi"/>
                <w:sz w:val="22"/>
              </w:rPr>
              <w:t>The funding scheme has been established to encourage and support the development of new projects. We are particularly seeking projects that target increasing the number of disabled people participating in archery and helping more archers shoot more often</w:t>
            </w:r>
          </w:p>
        </w:tc>
        <w:tc>
          <w:tcPr>
            <w:tcW w:w="590" w:type="pct"/>
          </w:tcPr>
          <w:p w:rsidR="00AC114D" w:rsidRPr="006B725A" w:rsidRDefault="00AC114D" w:rsidP="005B0DAA">
            <w:pPr>
              <w:jc w:val="center"/>
              <w:rPr>
                <w:rFonts w:cstheme="minorHAnsi"/>
                <w:b/>
              </w:rPr>
            </w:pPr>
            <w:r>
              <w:rPr>
                <w:rFonts w:cstheme="minorHAnsi"/>
                <w:b/>
              </w:rPr>
              <w:t>Not Specified</w:t>
            </w:r>
          </w:p>
        </w:tc>
        <w:tc>
          <w:tcPr>
            <w:tcW w:w="689" w:type="pct"/>
          </w:tcPr>
          <w:p w:rsidR="00AC114D" w:rsidRPr="006B725A" w:rsidRDefault="00AC114D" w:rsidP="005B0DAA">
            <w:pPr>
              <w:rPr>
                <w:rFonts w:cstheme="minorHAnsi"/>
              </w:rPr>
            </w:pPr>
            <w:r>
              <w:rPr>
                <w:rFonts w:cstheme="minorHAnsi"/>
              </w:rPr>
              <w:t>1</w:t>
            </w:r>
            <w:r w:rsidRPr="009444F8">
              <w:rPr>
                <w:rFonts w:cstheme="minorHAnsi"/>
                <w:vertAlign w:val="superscript"/>
              </w:rPr>
              <w:t>st</w:t>
            </w:r>
            <w:r>
              <w:rPr>
                <w:rFonts w:cstheme="minorHAnsi"/>
              </w:rPr>
              <w:t xml:space="preserve"> May each year</w:t>
            </w:r>
          </w:p>
        </w:tc>
        <w:tc>
          <w:tcPr>
            <w:tcW w:w="501" w:type="pct"/>
            <w:noWrap/>
          </w:tcPr>
          <w:p w:rsidR="00AC114D" w:rsidRPr="006B725A" w:rsidRDefault="00AC114D" w:rsidP="005B0DAA">
            <w:pPr>
              <w:jc w:val="center"/>
              <w:rPr>
                <w:rFonts w:cstheme="minorHAnsi"/>
                <w:b/>
                <w:u w:val="single"/>
              </w:rPr>
            </w:pPr>
            <w:hyperlink r:id="rId11" w:anchor=".VzRIO_krLIV" w:history="1">
              <w:r w:rsidRPr="009444F8">
                <w:rPr>
                  <w:rStyle w:val="Hyperlink"/>
                  <w:rFonts w:cstheme="minorHAnsi"/>
                  <w:b/>
                </w:rPr>
                <w:t>CLICK HERE</w:t>
              </w:r>
            </w:hyperlink>
          </w:p>
        </w:tc>
      </w:tr>
      <w:tr w:rsidR="003829FE" w:rsidRPr="006B725A" w:rsidTr="005B0DAA">
        <w:trPr>
          <w:trHeight w:val="1844"/>
        </w:trPr>
        <w:tc>
          <w:tcPr>
            <w:tcW w:w="810" w:type="pct"/>
          </w:tcPr>
          <w:p w:rsidR="003829FE" w:rsidRPr="006B725A" w:rsidRDefault="003829FE" w:rsidP="005B0DAA">
            <w:pPr>
              <w:jc w:val="center"/>
              <w:rPr>
                <w:rFonts w:cstheme="minorHAnsi"/>
                <w:b/>
              </w:rPr>
            </w:pPr>
            <w:r>
              <w:rPr>
                <w:rFonts w:cstheme="minorHAnsi"/>
                <w:b/>
              </w:rPr>
              <w:t>AVIVA</w:t>
            </w:r>
          </w:p>
        </w:tc>
        <w:tc>
          <w:tcPr>
            <w:tcW w:w="830" w:type="pct"/>
          </w:tcPr>
          <w:p w:rsidR="003829FE" w:rsidRPr="006B725A" w:rsidRDefault="003829FE" w:rsidP="005B0DAA">
            <w:pPr>
              <w:jc w:val="center"/>
              <w:rPr>
                <w:rFonts w:cstheme="minorHAnsi"/>
              </w:rPr>
            </w:pPr>
            <w:r>
              <w:rPr>
                <w:rFonts w:cstheme="minorHAnsi"/>
              </w:rPr>
              <w:t>Community Fund</w:t>
            </w:r>
          </w:p>
        </w:tc>
        <w:tc>
          <w:tcPr>
            <w:tcW w:w="1580" w:type="pct"/>
          </w:tcPr>
          <w:p w:rsidR="003829FE" w:rsidRPr="00AC114D" w:rsidRDefault="003829FE" w:rsidP="005B0DAA">
            <w:pPr>
              <w:pStyle w:val="Default"/>
              <w:rPr>
                <w:rFonts w:asciiTheme="minorHAnsi" w:hAnsiTheme="minorHAnsi"/>
                <w:sz w:val="22"/>
                <w:szCs w:val="22"/>
              </w:rPr>
            </w:pPr>
            <w:r w:rsidRPr="00AC114D">
              <w:rPr>
                <w:rFonts w:asciiTheme="minorHAnsi" w:hAnsiTheme="minorHAnsi"/>
                <w:sz w:val="22"/>
              </w:rPr>
              <w:t>Grants are available for not-for-profit groups to support projects that make a real difference in the local community. Funding will be awarded in four categories: health, disability and wellbeing; supporting the younger generation; supporting the older generation and community support.</w:t>
            </w:r>
          </w:p>
        </w:tc>
        <w:tc>
          <w:tcPr>
            <w:tcW w:w="590" w:type="pct"/>
          </w:tcPr>
          <w:p w:rsidR="003829FE" w:rsidRPr="006B725A" w:rsidRDefault="003829FE" w:rsidP="005B0DAA">
            <w:pPr>
              <w:jc w:val="center"/>
              <w:rPr>
                <w:rFonts w:cstheme="minorHAnsi"/>
                <w:b/>
              </w:rPr>
            </w:pPr>
            <w:r>
              <w:rPr>
                <w:rFonts w:cstheme="minorHAnsi"/>
                <w:b/>
              </w:rPr>
              <w:t>Up to £25,000</w:t>
            </w:r>
          </w:p>
        </w:tc>
        <w:tc>
          <w:tcPr>
            <w:tcW w:w="689" w:type="pct"/>
          </w:tcPr>
          <w:p w:rsidR="003829FE" w:rsidRPr="006B725A" w:rsidRDefault="003829FE" w:rsidP="005B0DAA">
            <w:pPr>
              <w:rPr>
                <w:rFonts w:cstheme="minorHAnsi"/>
              </w:rPr>
            </w:pPr>
            <w:r>
              <w:rPr>
                <w:rFonts w:cstheme="minorHAnsi"/>
              </w:rPr>
              <w:t>Not Specified</w:t>
            </w:r>
          </w:p>
        </w:tc>
        <w:tc>
          <w:tcPr>
            <w:tcW w:w="501" w:type="pct"/>
            <w:noWrap/>
          </w:tcPr>
          <w:p w:rsidR="003829FE" w:rsidRPr="006B725A" w:rsidRDefault="003829FE" w:rsidP="005B0DAA">
            <w:pPr>
              <w:jc w:val="center"/>
              <w:rPr>
                <w:rFonts w:cstheme="minorHAnsi"/>
                <w:b/>
                <w:u w:val="single"/>
              </w:rPr>
            </w:pPr>
            <w:hyperlink r:id="rId12" w:history="1">
              <w:r w:rsidRPr="00AC114D">
                <w:rPr>
                  <w:rStyle w:val="Hyperlink"/>
                  <w:rFonts w:cstheme="minorHAnsi"/>
                  <w:b/>
                </w:rPr>
                <w:t>CLICK HERE</w:t>
              </w:r>
            </w:hyperlink>
          </w:p>
        </w:tc>
      </w:tr>
      <w:tr w:rsidR="003829FE" w:rsidRPr="006B725A" w:rsidTr="005B0DAA">
        <w:trPr>
          <w:trHeight w:val="1844"/>
        </w:trPr>
        <w:tc>
          <w:tcPr>
            <w:tcW w:w="810" w:type="pct"/>
          </w:tcPr>
          <w:p w:rsidR="003829FE" w:rsidRPr="006B725A" w:rsidRDefault="003829FE" w:rsidP="005B0DAA">
            <w:pPr>
              <w:jc w:val="center"/>
              <w:rPr>
                <w:rFonts w:cstheme="minorHAnsi"/>
                <w:b/>
              </w:rPr>
            </w:pPr>
            <w:r>
              <w:rPr>
                <w:rFonts w:cstheme="minorHAnsi"/>
                <w:b/>
              </w:rPr>
              <w:t>Bailey Thomas Charitable Trust</w:t>
            </w:r>
          </w:p>
        </w:tc>
        <w:tc>
          <w:tcPr>
            <w:tcW w:w="830" w:type="pct"/>
          </w:tcPr>
          <w:p w:rsidR="003829FE" w:rsidRPr="006B725A" w:rsidRDefault="003829FE" w:rsidP="005B0DAA">
            <w:pPr>
              <w:jc w:val="center"/>
              <w:rPr>
                <w:rFonts w:cstheme="minorHAnsi"/>
              </w:rPr>
            </w:pPr>
            <w:r>
              <w:rPr>
                <w:rFonts w:cstheme="minorHAnsi"/>
              </w:rPr>
              <w:t>General Grant</w:t>
            </w:r>
          </w:p>
        </w:tc>
        <w:tc>
          <w:tcPr>
            <w:tcW w:w="1580" w:type="pct"/>
          </w:tcPr>
          <w:p w:rsidR="003829FE" w:rsidRPr="003829FE" w:rsidRDefault="003829FE" w:rsidP="005B0DAA">
            <w:pPr>
              <w:pStyle w:val="Default"/>
              <w:rPr>
                <w:rFonts w:asciiTheme="minorHAnsi" w:hAnsiTheme="minorHAnsi"/>
                <w:sz w:val="22"/>
                <w:szCs w:val="22"/>
              </w:rPr>
            </w:pPr>
            <w:r w:rsidRPr="003829FE">
              <w:rPr>
                <w:rFonts w:asciiTheme="minorHAnsi" w:hAnsiTheme="minorHAnsi"/>
                <w:sz w:val="22"/>
              </w:rPr>
              <w:t>The Baily Thomas Charitable Fund is a registered charity which was established to provide project funding in the area of learning disability and to aid the care and relief of those affected by learning disability. The type of activities currently funded include capital works, play schemes, and employment schemes.</w:t>
            </w:r>
          </w:p>
        </w:tc>
        <w:tc>
          <w:tcPr>
            <w:tcW w:w="590" w:type="pct"/>
          </w:tcPr>
          <w:p w:rsidR="003829FE" w:rsidRPr="006B725A" w:rsidRDefault="003829FE" w:rsidP="005B0DAA">
            <w:pPr>
              <w:jc w:val="center"/>
              <w:rPr>
                <w:rFonts w:cstheme="minorHAnsi"/>
                <w:b/>
              </w:rPr>
            </w:pPr>
            <w:r>
              <w:rPr>
                <w:rFonts w:cstheme="minorHAnsi"/>
                <w:b/>
              </w:rPr>
              <w:t>Up to £10,000</w:t>
            </w:r>
          </w:p>
        </w:tc>
        <w:tc>
          <w:tcPr>
            <w:tcW w:w="689" w:type="pct"/>
          </w:tcPr>
          <w:p w:rsidR="003829FE" w:rsidRPr="006B725A" w:rsidRDefault="003829FE" w:rsidP="005B0DAA">
            <w:pPr>
              <w:rPr>
                <w:rFonts w:cstheme="minorHAnsi"/>
              </w:rPr>
            </w:pPr>
            <w:r>
              <w:rPr>
                <w:rFonts w:cstheme="minorHAnsi"/>
              </w:rPr>
              <w:t>Rolling Deadlines</w:t>
            </w:r>
          </w:p>
        </w:tc>
        <w:tc>
          <w:tcPr>
            <w:tcW w:w="501" w:type="pct"/>
            <w:noWrap/>
          </w:tcPr>
          <w:p w:rsidR="003829FE" w:rsidRPr="006B725A" w:rsidRDefault="003829FE" w:rsidP="005B0DAA">
            <w:pPr>
              <w:jc w:val="center"/>
              <w:rPr>
                <w:rFonts w:cstheme="minorHAnsi"/>
                <w:b/>
                <w:u w:val="single"/>
              </w:rPr>
            </w:pPr>
            <w:hyperlink r:id="rId13" w:history="1">
              <w:r w:rsidRPr="003829FE">
                <w:rPr>
                  <w:rStyle w:val="Hyperlink"/>
                  <w:rFonts w:cstheme="minorHAnsi"/>
                  <w:b/>
                </w:rPr>
                <w:t>CLICK HERE</w:t>
              </w:r>
            </w:hyperlink>
          </w:p>
        </w:tc>
      </w:tr>
      <w:tr w:rsidR="0085276F" w:rsidRPr="006B725A" w:rsidTr="00AC114D">
        <w:trPr>
          <w:trHeight w:val="1844"/>
        </w:trPr>
        <w:tc>
          <w:tcPr>
            <w:tcW w:w="810" w:type="pct"/>
          </w:tcPr>
          <w:p w:rsidR="00417043" w:rsidRPr="006B725A" w:rsidRDefault="003829FE" w:rsidP="006B725A">
            <w:pPr>
              <w:jc w:val="center"/>
              <w:rPr>
                <w:rFonts w:cstheme="minorHAnsi"/>
                <w:b/>
              </w:rPr>
            </w:pPr>
            <w:proofErr w:type="spellStart"/>
            <w:r>
              <w:rPr>
                <w:rFonts w:cstheme="minorHAnsi"/>
                <w:b/>
              </w:rPr>
              <w:lastRenderedPageBreak/>
              <w:t>Boshier</w:t>
            </w:r>
            <w:proofErr w:type="spellEnd"/>
            <w:r>
              <w:rPr>
                <w:rFonts w:cstheme="minorHAnsi"/>
                <w:b/>
              </w:rPr>
              <w:t>-Hinton Foundation</w:t>
            </w:r>
          </w:p>
        </w:tc>
        <w:tc>
          <w:tcPr>
            <w:tcW w:w="830" w:type="pct"/>
          </w:tcPr>
          <w:p w:rsidR="00417043" w:rsidRPr="006B725A" w:rsidRDefault="00C800E0" w:rsidP="000935EF">
            <w:pPr>
              <w:jc w:val="center"/>
              <w:rPr>
                <w:rFonts w:cstheme="minorHAnsi"/>
              </w:rPr>
            </w:pPr>
            <w:r>
              <w:rPr>
                <w:rFonts w:cstheme="minorHAnsi"/>
              </w:rPr>
              <w:t>Small Grants</w:t>
            </w:r>
          </w:p>
        </w:tc>
        <w:tc>
          <w:tcPr>
            <w:tcW w:w="1580" w:type="pct"/>
          </w:tcPr>
          <w:p w:rsidR="00417043" w:rsidRPr="00C800E0" w:rsidRDefault="00C800E0" w:rsidP="006B725A">
            <w:pPr>
              <w:pStyle w:val="Default"/>
              <w:rPr>
                <w:rFonts w:asciiTheme="minorHAnsi" w:hAnsiTheme="minorHAnsi"/>
                <w:sz w:val="22"/>
                <w:szCs w:val="22"/>
              </w:rPr>
            </w:pPr>
            <w:r w:rsidRPr="00C800E0">
              <w:rPr>
                <w:rFonts w:asciiTheme="minorHAnsi" w:hAnsiTheme="minorHAnsi"/>
                <w:sz w:val="22"/>
              </w:rPr>
              <w:t xml:space="preserve">The </w:t>
            </w:r>
            <w:proofErr w:type="spellStart"/>
            <w:r w:rsidRPr="00C800E0">
              <w:rPr>
                <w:rFonts w:asciiTheme="minorHAnsi" w:hAnsiTheme="minorHAnsi"/>
                <w:sz w:val="22"/>
              </w:rPr>
              <w:t>Boshier</w:t>
            </w:r>
            <w:proofErr w:type="spellEnd"/>
            <w:r w:rsidRPr="00C800E0">
              <w:rPr>
                <w:rFonts w:asciiTheme="minorHAnsi" w:hAnsiTheme="minorHAnsi"/>
                <w:sz w:val="22"/>
              </w:rPr>
              <w:t>-Hinton Foundation exists to improve quality of life for people with disabilities or learning difficulties, and their families, in any part of the country, by making grants to individuals or their</w:t>
            </w:r>
            <w:r>
              <w:rPr>
                <w:rFonts w:asciiTheme="minorHAnsi" w:hAnsiTheme="minorHAnsi"/>
                <w:sz w:val="22"/>
              </w:rPr>
              <w:t xml:space="preserve"> </w:t>
            </w:r>
            <w:r w:rsidRPr="00C800E0">
              <w:rPr>
                <w:rFonts w:asciiTheme="minorHAnsi" w:hAnsiTheme="minorHAnsi"/>
                <w:sz w:val="22"/>
              </w:rPr>
              <w:t>families; or by making donations to institutions providing facilities and advocacy for children and adults with special educational or other needs.</w:t>
            </w:r>
          </w:p>
        </w:tc>
        <w:tc>
          <w:tcPr>
            <w:tcW w:w="590" w:type="pct"/>
          </w:tcPr>
          <w:p w:rsidR="00417043" w:rsidRPr="006B725A" w:rsidRDefault="00C800E0" w:rsidP="00417043">
            <w:pPr>
              <w:jc w:val="center"/>
              <w:rPr>
                <w:rFonts w:cstheme="minorHAnsi"/>
                <w:b/>
              </w:rPr>
            </w:pPr>
            <w:r>
              <w:rPr>
                <w:rFonts w:cstheme="minorHAnsi"/>
                <w:b/>
              </w:rPr>
              <w:t>Up to £2,000</w:t>
            </w:r>
          </w:p>
        </w:tc>
        <w:tc>
          <w:tcPr>
            <w:tcW w:w="689" w:type="pct"/>
          </w:tcPr>
          <w:p w:rsidR="00417043" w:rsidRPr="006B725A" w:rsidRDefault="00C800E0" w:rsidP="0024628C">
            <w:pPr>
              <w:rPr>
                <w:rFonts w:cstheme="minorHAnsi"/>
              </w:rPr>
            </w:pPr>
            <w:r>
              <w:rPr>
                <w:rFonts w:cstheme="minorHAnsi"/>
              </w:rPr>
              <w:t>Rolling Deadline</w:t>
            </w:r>
          </w:p>
        </w:tc>
        <w:tc>
          <w:tcPr>
            <w:tcW w:w="501" w:type="pct"/>
            <w:noWrap/>
          </w:tcPr>
          <w:p w:rsidR="00417043" w:rsidRPr="006B725A" w:rsidRDefault="00C800E0" w:rsidP="000935EF">
            <w:pPr>
              <w:jc w:val="center"/>
              <w:rPr>
                <w:rFonts w:cstheme="minorHAnsi"/>
                <w:b/>
                <w:u w:val="single"/>
              </w:rPr>
            </w:pPr>
            <w:hyperlink r:id="rId14" w:history="1">
              <w:r w:rsidRPr="00C800E0">
                <w:rPr>
                  <w:rStyle w:val="Hyperlink"/>
                  <w:rFonts w:cstheme="minorHAnsi"/>
                  <w:b/>
                </w:rPr>
                <w:t>CLICK HERE</w:t>
              </w:r>
            </w:hyperlink>
          </w:p>
        </w:tc>
      </w:tr>
      <w:tr w:rsidR="008619D7" w:rsidRPr="006B725A" w:rsidTr="005B0DAA">
        <w:trPr>
          <w:trHeight w:val="1218"/>
        </w:trPr>
        <w:tc>
          <w:tcPr>
            <w:tcW w:w="810" w:type="pct"/>
          </w:tcPr>
          <w:p w:rsidR="008619D7" w:rsidRPr="006B725A" w:rsidRDefault="008619D7" w:rsidP="005B0DAA">
            <w:pPr>
              <w:jc w:val="center"/>
              <w:rPr>
                <w:rFonts w:cstheme="minorHAnsi"/>
                <w:b/>
              </w:rPr>
            </w:pPr>
            <w:r w:rsidRPr="006B725A">
              <w:rPr>
                <w:rFonts w:cstheme="minorHAnsi"/>
                <w:b/>
              </w:rPr>
              <w:t>BOOST Charity Trust</w:t>
            </w:r>
          </w:p>
        </w:tc>
        <w:tc>
          <w:tcPr>
            <w:tcW w:w="830" w:type="pct"/>
          </w:tcPr>
          <w:p w:rsidR="008619D7" w:rsidRPr="006B725A" w:rsidRDefault="008619D7" w:rsidP="005B0DAA">
            <w:pPr>
              <w:jc w:val="center"/>
              <w:rPr>
                <w:rFonts w:cstheme="minorHAnsi"/>
              </w:rPr>
            </w:pPr>
            <w:r w:rsidRPr="006B725A">
              <w:rPr>
                <w:rFonts w:cstheme="minorHAnsi"/>
              </w:rPr>
              <w:t>Small Grants</w:t>
            </w:r>
          </w:p>
        </w:tc>
        <w:tc>
          <w:tcPr>
            <w:tcW w:w="1580" w:type="pct"/>
          </w:tcPr>
          <w:p w:rsidR="008619D7" w:rsidRPr="006B725A" w:rsidRDefault="008619D7" w:rsidP="005B0DAA">
            <w:pPr>
              <w:rPr>
                <w:rFonts w:cstheme="minorHAnsi"/>
              </w:rPr>
            </w:pPr>
            <w:r w:rsidRPr="006B725A">
              <w:rPr>
                <w:rFonts w:cs="Arial"/>
                <w:color w:val="000000"/>
              </w:rPr>
              <w:t>Boost Charitable Trust was created in 2005 to Build On Over-Looked Sporting Talent, to champion the disabled and disadvantaged and to inspire them to overcome their challenges through the power of sport</w:t>
            </w:r>
          </w:p>
        </w:tc>
        <w:tc>
          <w:tcPr>
            <w:tcW w:w="590" w:type="pct"/>
          </w:tcPr>
          <w:p w:rsidR="008619D7" w:rsidRPr="006B725A" w:rsidRDefault="008619D7" w:rsidP="005B0DAA">
            <w:pPr>
              <w:jc w:val="center"/>
              <w:rPr>
                <w:rFonts w:cstheme="minorHAnsi"/>
                <w:b/>
              </w:rPr>
            </w:pPr>
            <w:r w:rsidRPr="006B725A">
              <w:rPr>
                <w:rFonts w:cstheme="minorHAnsi"/>
                <w:b/>
              </w:rPr>
              <w:t>Up to £500</w:t>
            </w:r>
          </w:p>
        </w:tc>
        <w:tc>
          <w:tcPr>
            <w:tcW w:w="689" w:type="pct"/>
          </w:tcPr>
          <w:p w:rsidR="008619D7" w:rsidRPr="006B725A" w:rsidRDefault="008619D7" w:rsidP="005B0DAA">
            <w:pPr>
              <w:jc w:val="center"/>
              <w:rPr>
                <w:rFonts w:cstheme="minorHAnsi"/>
              </w:rPr>
            </w:pPr>
            <w:r w:rsidRPr="006B725A">
              <w:rPr>
                <w:rFonts w:cstheme="minorHAnsi"/>
              </w:rPr>
              <w:t>Rolling Deadline</w:t>
            </w:r>
          </w:p>
        </w:tc>
        <w:tc>
          <w:tcPr>
            <w:tcW w:w="501" w:type="pct"/>
            <w:noWrap/>
          </w:tcPr>
          <w:p w:rsidR="008619D7" w:rsidRPr="006B725A" w:rsidRDefault="008619D7" w:rsidP="005B0DAA">
            <w:pPr>
              <w:jc w:val="center"/>
              <w:rPr>
                <w:rFonts w:cstheme="minorHAnsi"/>
                <w:b/>
                <w:u w:val="single"/>
              </w:rPr>
            </w:pPr>
            <w:hyperlink r:id="rId15" w:history="1">
              <w:r w:rsidRPr="006B725A">
                <w:rPr>
                  <w:rStyle w:val="Hyperlink"/>
                  <w:rFonts w:cstheme="minorHAnsi"/>
                  <w:b/>
                </w:rPr>
                <w:t>CLICK HERE</w:t>
              </w:r>
            </w:hyperlink>
          </w:p>
        </w:tc>
      </w:tr>
      <w:tr w:rsidR="0085276F" w:rsidRPr="006B725A" w:rsidTr="00AC114D">
        <w:trPr>
          <w:trHeight w:val="1218"/>
        </w:trPr>
        <w:tc>
          <w:tcPr>
            <w:tcW w:w="810" w:type="pct"/>
          </w:tcPr>
          <w:p w:rsidR="00417043" w:rsidRPr="006B725A" w:rsidRDefault="008619D7" w:rsidP="006B725A">
            <w:pPr>
              <w:jc w:val="center"/>
              <w:rPr>
                <w:rFonts w:cstheme="minorHAnsi"/>
                <w:b/>
              </w:rPr>
            </w:pPr>
            <w:r>
              <w:rPr>
                <w:rFonts w:cstheme="minorHAnsi"/>
                <w:b/>
              </w:rPr>
              <w:t>British Gymnastics</w:t>
            </w:r>
          </w:p>
        </w:tc>
        <w:tc>
          <w:tcPr>
            <w:tcW w:w="830" w:type="pct"/>
          </w:tcPr>
          <w:p w:rsidR="00417043" w:rsidRPr="006B725A" w:rsidRDefault="008619D7" w:rsidP="000935EF">
            <w:pPr>
              <w:jc w:val="center"/>
              <w:rPr>
                <w:rFonts w:cstheme="minorHAnsi"/>
              </w:rPr>
            </w:pPr>
            <w:r>
              <w:t>“Discover Disability Gymnastics” – Taster Days</w:t>
            </w:r>
          </w:p>
        </w:tc>
        <w:tc>
          <w:tcPr>
            <w:tcW w:w="1580" w:type="pct"/>
          </w:tcPr>
          <w:p w:rsidR="00417043" w:rsidRPr="006B725A" w:rsidRDefault="008619D7" w:rsidP="006B725A">
            <w:pPr>
              <w:rPr>
                <w:rFonts w:cstheme="minorHAnsi"/>
              </w:rPr>
            </w:pPr>
            <w:r>
              <w:t>British Gymnastics’ I’M IN Programme aims to create more participation opportunities for more disabled people in gymnastics. Funding up to £400 is available for clubs delivering a ‘Discover Disability Gymnastics’ Taster Event to encourage new disabled people to try gymnastics and to attract more disabled members to join their club.</w:t>
            </w:r>
          </w:p>
        </w:tc>
        <w:tc>
          <w:tcPr>
            <w:tcW w:w="590" w:type="pct"/>
          </w:tcPr>
          <w:p w:rsidR="00417043" w:rsidRPr="006B725A" w:rsidRDefault="008619D7" w:rsidP="00417043">
            <w:pPr>
              <w:jc w:val="center"/>
              <w:rPr>
                <w:rFonts w:cstheme="minorHAnsi"/>
                <w:b/>
              </w:rPr>
            </w:pPr>
            <w:r>
              <w:rPr>
                <w:rFonts w:cstheme="minorHAnsi"/>
                <w:b/>
              </w:rPr>
              <w:t>Up to £400</w:t>
            </w:r>
          </w:p>
        </w:tc>
        <w:tc>
          <w:tcPr>
            <w:tcW w:w="689" w:type="pct"/>
          </w:tcPr>
          <w:p w:rsidR="00417043" w:rsidRPr="006B725A" w:rsidRDefault="008619D7" w:rsidP="00417043">
            <w:pPr>
              <w:jc w:val="center"/>
              <w:rPr>
                <w:rFonts w:cstheme="minorHAnsi"/>
              </w:rPr>
            </w:pPr>
            <w:r>
              <w:rPr>
                <w:rFonts w:cstheme="minorHAnsi"/>
              </w:rPr>
              <w:t>23</w:t>
            </w:r>
            <w:r w:rsidRPr="008619D7">
              <w:rPr>
                <w:rFonts w:cstheme="minorHAnsi"/>
                <w:vertAlign w:val="superscript"/>
              </w:rPr>
              <w:t>rd</w:t>
            </w:r>
            <w:r>
              <w:rPr>
                <w:rFonts w:cstheme="minorHAnsi"/>
              </w:rPr>
              <w:t xml:space="preserve"> September 2016</w:t>
            </w:r>
          </w:p>
        </w:tc>
        <w:tc>
          <w:tcPr>
            <w:tcW w:w="501" w:type="pct"/>
            <w:noWrap/>
          </w:tcPr>
          <w:p w:rsidR="00417043" w:rsidRPr="006B725A" w:rsidRDefault="008619D7" w:rsidP="000935EF">
            <w:pPr>
              <w:jc w:val="center"/>
              <w:rPr>
                <w:rFonts w:cstheme="minorHAnsi"/>
                <w:b/>
                <w:u w:val="single"/>
              </w:rPr>
            </w:pPr>
            <w:hyperlink r:id="rId16" w:history="1">
              <w:r w:rsidRPr="008619D7">
                <w:rPr>
                  <w:rStyle w:val="Hyperlink"/>
                  <w:rFonts w:cstheme="minorHAnsi"/>
                  <w:b/>
                </w:rPr>
                <w:t>CLICK HERE</w:t>
              </w:r>
            </w:hyperlink>
          </w:p>
        </w:tc>
      </w:tr>
      <w:tr w:rsidR="0085276F" w:rsidRPr="006B725A" w:rsidTr="00AC114D">
        <w:trPr>
          <w:trHeight w:val="980"/>
        </w:trPr>
        <w:tc>
          <w:tcPr>
            <w:tcW w:w="810" w:type="pct"/>
          </w:tcPr>
          <w:p w:rsidR="00417043" w:rsidRPr="006B725A" w:rsidRDefault="00F10FD8" w:rsidP="006B725A">
            <w:pPr>
              <w:jc w:val="center"/>
              <w:rPr>
                <w:rFonts w:cstheme="minorHAnsi"/>
                <w:b/>
              </w:rPr>
            </w:pPr>
            <w:r w:rsidRPr="006B725A">
              <w:rPr>
                <w:rFonts w:cstheme="minorHAnsi"/>
                <w:b/>
              </w:rPr>
              <w:t>Bruce Wake Charitable Trust</w:t>
            </w:r>
          </w:p>
        </w:tc>
        <w:tc>
          <w:tcPr>
            <w:tcW w:w="830" w:type="pct"/>
          </w:tcPr>
          <w:p w:rsidR="00417043" w:rsidRPr="006B725A" w:rsidRDefault="00F10FD8" w:rsidP="000935EF">
            <w:pPr>
              <w:jc w:val="center"/>
              <w:rPr>
                <w:rFonts w:cstheme="minorHAnsi"/>
              </w:rPr>
            </w:pPr>
            <w:r w:rsidRPr="006B725A">
              <w:rPr>
                <w:rFonts w:cstheme="minorHAnsi"/>
              </w:rPr>
              <w:t>Small Grant</w:t>
            </w:r>
          </w:p>
        </w:tc>
        <w:tc>
          <w:tcPr>
            <w:tcW w:w="1580" w:type="pct"/>
          </w:tcPr>
          <w:p w:rsidR="00417043" w:rsidRPr="006B725A" w:rsidRDefault="00F10FD8" w:rsidP="006B725A">
            <w:pPr>
              <w:rPr>
                <w:rFonts w:cstheme="minorHAnsi"/>
              </w:rPr>
            </w:pPr>
            <w:r w:rsidRPr="006B725A">
              <w:rPr>
                <w:rFonts w:cstheme="minorHAnsi"/>
              </w:rPr>
              <w:t>The Trustees will consider grant applications related to the provision of leisure activities for disabled people.</w:t>
            </w:r>
          </w:p>
        </w:tc>
        <w:tc>
          <w:tcPr>
            <w:tcW w:w="590" w:type="pct"/>
          </w:tcPr>
          <w:p w:rsidR="00417043" w:rsidRPr="006B725A" w:rsidRDefault="00F10FD8" w:rsidP="00417043">
            <w:pPr>
              <w:jc w:val="center"/>
              <w:rPr>
                <w:rFonts w:cstheme="minorHAnsi"/>
                <w:b/>
              </w:rPr>
            </w:pPr>
            <w:r w:rsidRPr="006B725A">
              <w:rPr>
                <w:rFonts w:cstheme="minorHAnsi"/>
                <w:b/>
              </w:rPr>
              <w:t>Not Specified</w:t>
            </w:r>
          </w:p>
        </w:tc>
        <w:tc>
          <w:tcPr>
            <w:tcW w:w="689" w:type="pct"/>
          </w:tcPr>
          <w:p w:rsidR="00417043" w:rsidRPr="006B725A" w:rsidRDefault="00F10FD8" w:rsidP="00417043">
            <w:pPr>
              <w:jc w:val="center"/>
              <w:rPr>
                <w:rFonts w:cstheme="minorHAnsi"/>
              </w:rPr>
            </w:pPr>
            <w:r w:rsidRPr="006B725A">
              <w:rPr>
                <w:rFonts w:cstheme="minorHAnsi"/>
              </w:rPr>
              <w:t xml:space="preserve">Rolling Deadline </w:t>
            </w:r>
          </w:p>
        </w:tc>
        <w:tc>
          <w:tcPr>
            <w:tcW w:w="501" w:type="pct"/>
            <w:noWrap/>
          </w:tcPr>
          <w:p w:rsidR="00417043" w:rsidRPr="006B725A" w:rsidRDefault="004672EB" w:rsidP="000935EF">
            <w:pPr>
              <w:jc w:val="center"/>
              <w:rPr>
                <w:b/>
              </w:rPr>
            </w:pPr>
            <w:hyperlink r:id="rId17" w:history="1">
              <w:r w:rsidR="00F10FD8" w:rsidRPr="006B725A">
                <w:rPr>
                  <w:rStyle w:val="Hyperlink"/>
                  <w:b/>
                </w:rPr>
                <w:t>CLICK HERE</w:t>
              </w:r>
            </w:hyperlink>
          </w:p>
        </w:tc>
      </w:tr>
      <w:tr w:rsidR="0085276F" w:rsidRPr="006B725A" w:rsidTr="00AC114D">
        <w:trPr>
          <w:trHeight w:val="1805"/>
        </w:trPr>
        <w:tc>
          <w:tcPr>
            <w:tcW w:w="810" w:type="pct"/>
          </w:tcPr>
          <w:p w:rsidR="00417043" w:rsidRPr="006B725A" w:rsidRDefault="00F10FD8" w:rsidP="006B725A">
            <w:pPr>
              <w:jc w:val="center"/>
              <w:rPr>
                <w:rFonts w:cstheme="minorHAnsi"/>
                <w:b/>
              </w:rPr>
            </w:pPr>
            <w:r w:rsidRPr="006B725A">
              <w:rPr>
                <w:rFonts w:cstheme="minorHAnsi"/>
                <w:b/>
              </w:rPr>
              <w:t>Caudwell Children</w:t>
            </w:r>
          </w:p>
        </w:tc>
        <w:tc>
          <w:tcPr>
            <w:tcW w:w="830" w:type="pct"/>
          </w:tcPr>
          <w:p w:rsidR="00417043" w:rsidRPr="006B725A" w:rsidRDefault="00F10FD8" w:rsidP="000935EF">
            <w:pPr>
              <w:jc w:val="center"/>
              <w:rPr>
                <w:rFonts w:cstheme="minorHAnsi"/>
              </w:rPr>
            </w:pPr>
            <w:r w:rsidRPr="006B725A">
              <w:rPr>
                <w:rFonts w:cstheme="minorHAnsi"/>
              </w:rPr>
              <w:t>Various</w:t>
            </w:r>
          </w:p>
        </w:tc>
        <w:tc>
          <w:tcPr>
            <w:tcW w:w="1580" w:type="pct"/>
          </w:tcPr>
          <w:p w:rsidR="00417043" w:rsidRPr="006B725A" w:rsidRDefault="00F10FD8" w:rsidP="006B725A">
            <w:pPr>
              <w:rPr>
                <w:rFonts w:cstheme="minorHAnsi"/>
                <w:b/>
              </w:rPr>
            </w:pPr>
            <w:r w:rsidRPr="006B725A">
              <w:rPr>
                <w:rStyle w:val="Strong"/>
                <w:b w:val="0"/>
              </w:rPr>
              <w:t>Caudwell Children provide family support services, equipment, treatment and therapies for disabled children and their families across the UK.</w:t>
            </w:r>
          </w:p>
        </w:tc>
        <w:tc>
          <w:tcPr>
            <w:tcW w:w="590" w:type="pct"/>
          </w:tcPr>
          <w:p w:rsidR="00417043" w:rsidRPr="006B725A" w:rsidRDefault="00F10FD8" w:rsidP="00417043">
            <w:pPr>
              <w:jc w:val="center"/>
              <w:rPr>
                <w:rFonts w:cstheme="minorHAnsi"/>
                <w:b/>
              </w:rPr>
            </w:pPr>
            <w:r w:rsidRPr="006B725A">
              <w:rPr>
                <w:rFonts w:cstheme="minorHAnsi"/>
                <w:b/>
              </w:rPr>
              <w:t>Not Specified</w:t>
            </w:r>
          </w:p>
        </w:tc>
        <w:tc>
          <w:tcPr>
            <w:tcW w:w="689" w:type="pct"/>
          </w:tcPr>
          <w:p w:rsidR="00417043" w:rsidRPr="006B725A" w:rsidRDefault="00F10FD8" w:rsidP="00417043">
            <w:pPr>
              <w:jc w:val="center"/>
              <w:rPr>
                <w:rFonts w:cstheme="minorHAnsi"/>
              </w:rPr>
            </w:pPr>
            <w:r w:rsidRPr="006B725A">
              <w:rPr>
                <w:rFonts w:cstheme="minorHAnsi"/>
              </w:rPr>
              <w:t>Rolling Deadline</w:t>
            </w:r>
          </w:p>
        </w:tc>
        <w:tc>
          <w:tcPr>
            <w:tcW w:w="501" w:type="pct"/>
            <w:noWrap/>
          </w:tcPr>
          <w:p w:rsidR="00417043" w:rsidRPr="006B725A" w:rsidRDefault="004672EB" w:rsidP="000935EF">
            <w:pPr>
              <w:jc w:val="center"/>
              <w:rPr>
                <w:b/>
              </w:rPr>
            </w:pPr>
            <w:hyperlink r:id="rId18" w:history="1">
              <w:r w:rsidR="00F10FD8" w:rsidRPr="006B725A">
                <w:rPr>
                  <w:rStyle w:val="Hyperlink"/>
                  <w:b/>
                </w:rPr>
                <w:t>CLICK HERE</w:t>
              </w:r>
            </w:hyperlink>
          </w:p>
        </w:tc>
      </w:tr>
      <w:tr w:rsidR="00B03B0F" w:rsidRPr="006B725A" w:rsidTr="005B0DAA">
        <w:trPr>
          <w:trHeight w:val="1805"/>
        </w:trPr>
        <w:tc>
          <w:tcPr>
            <w:tcW w:w="810" w:type="pct"/>
          </w:tcPr>
          <w:p w:rsidR="00B03B0F" w:rsidRPr="000935EF" w:rsidRDefault="00B03B0F" w:rsidP="00B03B0F">
            <w:pPr>
              <w:jc w:val="center"/>
              <w:rPr>
                <w:rFonts w:cstheme="minorHAnsi"/>
                <w:b/>
              </w:rPr>
            </w:pPr>
            <w:r>
              <w:rPr>
                <w:rFonts w:cstheme="minorHAnsi"/>
                <w:b/>
              </w:rPr>
              <w:lastRenderedPageBreak/>
              <w:t xml:space="preserve">Dan </w:t>
            </w:r>
            <w:proofErr w:type="spellStart"/>
            <w:r>
              <w:rPr>
                <w:rFonts w:cstheme="minorHAnsi"/>
                <w:b/>
              </w:rPr>
              <w:t>Muskell</w:t>
            </w:r>
            <w:proofErr w:type="spellEnd"/>
            <w:r>
              <w:rPr>
                <w:rFonts w:cstheme="minorHAnsi"/>
                <w:b/>
              </w:rPr>
              <w:t xml:space="preserve"> Tennis Trust</w:t>
            </w:r>
          </w:p>
        </w:tc>
        <w:tc>
          <w:tcPr>
            <w:tcW w:w="830" w:type="pct"/>
          </w:tcPr>
          <w:p w:rsidR="00B03B0F" w:rsidRPr="002D18C5" w:rsidRDefault="00B03B0F" w:rsidP="00B03B0F">
            <w:pPr>
              <w:jc w:val="center"/>
              <w:rPr>
                <w:rFonts w:cstheme="minorHAnsi"/>
              </w:rPr>
            </w:pPr>
            <w:r>
              <w:rPr>
                <w:rFonts w:cstheme="minorHAnsi"/>
              </w:rPr>
              <w:t>Tennis Grant</w:t>
            </w:r>
          </w:p>
        </w:tc>
        <w:tc>
          <w:tcPr>
            <w:tcW w:w="1580" w:type="pct"/>
          </w:tcPr>
          <w:p w:rsidR="00B03B0F" w:rsidRPr="000935EF" w:rsidRDefault="00B03B0F" w:rsidP="00B03B0F">
            <w:pPr>
              <w:tabs>
                <w:tab w:val="left" w:pos="1650"/>
              </w:tabs>
              <w:contextualSpacing/>
              <w:jc w:val="both"/>
              <w:rPr>
                <w:rFonts w:cstheme="minorHAnsi"/>
              </w:rPr>
            </w:pPr>
            <w:r>
              <w:rPr>
                <w:rFonts w:cstheme="minorHAnsi"/>
              </w:rPr>
              <w:t>Funding for small Tennis projects, wheelchairs for those beginning or playing wheelchair Tennis, and for Tennis kit bags. For wheelchairs a contribution by the applying organisation is required</w:t>
            </w:r>
          </w:p>
        </w:tc>
        <w:tc>
          <w:tcPr>
            <w:tcW w:w="590" w:type="pct"/>
          </w:tcPr>
          <w:p w:rsidR="00B03B0F" w:rsidRPr="000935EF" w:rsidRDefault="00B03B0F" w:rsidP="00B03B0F">
            <w:pPr>
              <w:jc w:val="center"/>
              <w:rPr>
                <w:rFonts w:cstheme="minorHAnsi"/>
                <w:b/>
              </w:rPr>
            </w:pPr>
            <w:r>
              <w:rPr>
                <w:rFonts w:cstheme="minorHAnsi"/>
                <w:b/>
              </w:rPr>
              <w:t>Up to £1,500</w:t>
            </w:r>
          </w:p>
        </w:tc>
        <w:tc>
          <w:tcPr>
            <w:tcW w:w="689" w:type="pct"/>
          </w:tcPr>
          <w:p w:rsidR="00B03B0F" w:rsidRPr="002D18C5" w:rsidRDefault="00B03B0F" w:rsidP="00B03B0F">
            <w:pPr>
              <w:jc w:val="center"/>
              <w:rPr>
                <w:rFonts w:cstheme="minorHAnsi"/>
              </w:rPr>
            </w:pPr>
            <w:r>
              <w:rPr>
                <w:rFonts w:cstheme="minorHAnsi"/>
              </w:rPr>
              <w:t>Rolling Deadlines</w:t>
            </w:r>
          </w:p>
        </w:tc>
        <w:tc>
          <w:tcPr>
            <w:tcW w:w="501" w:type="pct"/>
            <w:noWrap/>
          </w:tcPr>
          <w:p w:rsidR="00B03B0F" w:rsidRPr="000935EF" w:rsidRDefault="00B03B0F" w:rsidP="00B03B0F">
            <w:pPr>
              <w:jc w:val="center"/>
              <w:rPr>
                <w:rFonts w:cstheme="minorHAnsi"/>
                <w:b/>
                <w:u w:val="single"/>
              </w:rPr>
            </w:pPr>
            <w:hyperlink r:id="rId19" w:history="1">
              <w:r w:rsidRPr="006E3283">
                <w:rPr>
                  <w:rStyle w:val="Hyperlink"/>
                  <w:rFonts w:cstheme="minorHAnsi"/>
                  <w:b/>
                </w:rPr>
                <w:t>CLICK HERE</w:t>
              </w:r>
            </w:hyperlink>
          </w:p>
        </w:tc>
      </w:tr>
      <w:tr w:rsidR="00B03B0F" w:rsidRPr="006B725A" w:rsidTr="005B0DAA">
        <w:trPr>
          <w:trHeight w:val="1805"/>
        </w:trPr>
        <w:tc>
          <w:tcPr>
            <w:tcW w:w="810" w:type="pct"/>
          </w:tcPr>
          <w:p w:rsidR="00B03B0F" w:rsidRPr="006B725A" w:rsidRDefault="00B03B0F" w:rsidP="00B03B0F">
            <w:pPr>
              <w:jc w:val="center"/>
              <w:rPr>
                <w:rFonts w:cstheme="minorHAnsi"/>
                <w:b/>
              </w:rPr>
            </w:pPr>
            <w:r w:rsidRPr="006B725A">
              <w:rPr>
                <w:rFonts w:cstheme="minorHAnsi"/>
                <w:b/>
              </w:rPr>
              <w:t>Disability Sport Development Trust</w:t>
            </w:r>
          </w:p>
        </w:tc>
        <w:tc>
          <w:tcPr>
            <w:tcW w:w="830" w:type="pct"/>
          </w:tcPr>
          <w:p w:rsidR="00B03B0F" w:rsidRPr="006B725A" w:rsidRDefault="00B03B0F" w:rsidP="00B03B0F">
            <w:pPr>
              <w:jc w:val="center"/>
              <w:rPr>
                <w:rFonts w:cstheme="minorHAnsi"/>
              </w:rPr>
            </w:pPr>
            <w:r w:rsidRPr="006B725A">
              <w:rPr>
                <w:rFonts w:cstheme="minorHAnsi"/>
              </w:rPr>
              <w:t>Dream it believe it</w:t>
            </w:r>
          </w:p>
        </w:tc>
        <w:tc>
          <w:tcPr>
            <w:tcW w:w="1580" w:type="pct"/>
          </w:tcPr>
          <w:p w:rsidR="00B03B0F" w:rsidRPr="006B725A" w:rsidRDefault="00B03B0F" w:rsidP="00B03B0F">
            <w:pPr>
              <w:spacing w:before="100" w:beforeAutospacing="1" w:after="100" w:afterAutospacing="1"/>
              <w:rPr>
                <w:lang w:val="en"/>
              </w:rPr>
            </w:pPr>
            <w:r w:rsidRPr="006B725A">
              <w:rPr>
                <w:lang w:val="en"/>
              </w:rPr>
              <w:t xml:space="preserve">Established in 2010, Dream It Believe It Achieve It (DBA) </w:t>
            </w:r>
            <w:proofErr w:type="spellStart"/>
            <w:r w:rsidRPr="006B725A">
              <w:rPr>
                <w:lang w:val="en"/>
              </w:rPr>
              <w:t>recognises</w:t>
            </w:r>
            <w:proofErr w:type="spellEnd"/>
            <w:r w:rsidRPr="006B725A">
              <w:rPr>
                <w:lang w:val="en"/>
              </w:rPr>
              <w:t xml:space="preserve"> that athletic greatness inherent in all people with physical disabilities and supports their athletic </w:t>
            </w:r>
            <w:proofErr w:type="spellStart"/>
            <w:r w:rsidRPr="006B725A">
              <w:rPr>
                <w:lang w:val="en"/>
              </w:rPr>
              <w:t>endeavours</w:t>
            </w:r>
            <w:proofErr w:type="spellEnd"/>
            <w:r w:rsidRPr="006B725A">
              <w:rPr>
                <w:lang w:val="en"/>
              </w:rPr>
              <w:t xml:space="preserve"> by providing grants for training, competition and equipment needs.</w:t>
            </w:r>
          </w:p>
        </w:tc>
        <w:tc>
          <w:tcPr>
            <w:tcW w:w="590" w:type="pct"/>
          </w:tcPr>
          <w:p w:rsidR="00B03B0F" w:rsidRPr="006B725A" w:rsidRDefault="00B03B0F" w:rsidP="00B03B0F">
            <w:pPr>
              <w:jc w:val="center"/>
              <w:rPr>
                <w:rFonts w:cstheme="minorHAnsi"/>
                <w:b/>
              </w:rPr>
            </w:pPr>
            <w:r w:rsidRPr="006B725A">
              <w:rPr>
                <w:rFonts w:cstheme="minorHAnsi"/>
                <w:b/>
              </w:rPr>
              <w:t>Not Specified</w:t>
            </w:r>
          </w:p>
        </w:tc>
        <w:tc>
          <w:tcPr>
            <w:tcW w:w="689" w:type="pct"/>
          </w:tcPr>
          <w:p w:rsidR="00B03B0F" w:rsidRPr="006B725A" w:rsidRDefault="00B03B0F" w:rsidP="00B03B0F">
            <w:pPr>
              <w:jc w:val="center"/>
              <w:rPr>
                <w:rFonts w:cstheme="minorHAnsi"/>
              </w:rPr>
            </w:pPr>
            <w:r w:rsidRPr="006B725A">
              <w:rPr>
                <w:rFonts w:cstheme="minorHAnsi"/>
              </w:rPr>
              <w:t>Rolling Deadline</w:t>
            </w:r>
          </w:p>
        </w:tc>
        <w:tc>
          <w:tcPr>
            <w:tcW w:w="501" w:type="pct"/>
            <w:noWrap/>
          </w:tcPr>
          <w:p w:rsidR="00B03B0F" w:rsidRPr="006B725A" w:rsidRDefault="00B03B0F" w:rsidP="00B03B0F">
            <w:pPr>
              <w:jc w:val="center"/>
              <w:rPr>
                <w:b/>
              </w:rPr>
            </w:pPr>
            <w:hyperlink r:id="rId20" w:history="1">
              <w:r w:rsidRPr="006B725A">
                <w:rPr>
                  <w:rStyle w:val="Hyperlink"/>
                  <w:b/>
                </w:rPr>
                <w:t>CLICK HERE</w:t>
              </w:r>
            </w:hyperlink>
          </w:p>
        </w:tc>
      </w:tr>
      <w:tr w:rsidR="00B03B0F" w:rsidRPr="006B725A" w:rsidTr="00AC114D">
        <w:trPr>
          <w:trHeight w:val="1782"/>
        </w:trPr>
        <w:tc>
          <w:tcPr>
            <w:tcW w:w="810" w:type="pct"/>
          </w:tcPr>
          <w:p w:rsidR="00B03B0F" w:rsidRPr="006B725A" w:rsidRDefault="00B03B0F" w:rsidP="00B03B0F">
            <w:pPr>
              <w:jc w:val="center"/>
              <w:rPr>
                <w:rFonts w:cstheme="minorHAnsi"/>
                <w:b/>
              </w:rPr>
            </w:pPr>
            <w:r w:rsidRPr="006B725A">
              <w:rPr>
                <w:rFonts w:cstheme="minorHAnsi"/>
                <w:b/>
              </w:rPr>
              <w:t>The February Foundation</w:t>
            </w:r>
          </w:p>
        </w:tc>
        <w:tc>
          <w:tcPr>
            <w:tcW w:w="830" w:type="pct"/>
          </w:tcPr>
          <w:p w:rsidR="00B03B0F" w:rsidRPr="006B725A" w:rsidRDefault="00B03B0F" w:rsidP="00B03B0F">
            <w:pPr>
              <w:jc w:val="center"/>
              <w:rPr>
                <w:rFonts w:cstheme="minorHAnsi"/>
              </w:rPr>
            </w:pPr>
            <w:r w:rsidRPr="006B725A">
              <w:rPr>
                <w:rFonts w:cstheme="minorHAnsi"/>
              </w:rPr>
              <w:t>Small Grant</w:t>
            </w:r>
          </w:p>
        </w:tc>
        <w:tc>
          <w:tcPr>
            <w:tcW w:w="1580" w:type="pct"/>
          </w:tcPr>
          <w:p w:rsidR="00B03B0F" w:rsidRPr="006B725A" w:rsidRDefault="00B03B0F" w:rsidP="00B03B0F">
            <w:pPr>
              <w:rPr>
                <w:rFonts w:cstheme="minorHAnsi"/>
              </w:rPr>
            </w:pPr>
            <w:r w:rsidRPr="006B725A">
              <w:t>The February Foundation makes grants to selected charities. It monitors and supports the effective management of grants made. The Foundation is focussed on managing its current commitments, although applications from some charities are still being accepted.</w:t>
            </w:r>
            <w:r w:rsidRPr="006B725A">
              <w:br/>
            </w:r>
          </w:p>
        </w:tc>
        <w:tc>
          <w:tcPr>
            <w:tcW w:w="590" w:type="pct"/>
          </w:tcPr>
          <w:p w:rsidR="00B03B0F" w:rsidRPr="006B725A" w:rsidRDefault="00B03B0F" w:rsidP="00B03B0F">
            <w:pPr>
              <w:jc w:val="center"/>
              <w:rPr>
                <w:rFonts w:cstheme="minorHAnsi"/>
                <w:b/>
              </w:rPr>
            </w:pPr>
            <w:r w:rsidRPr="006B725A">
              <w:rPr>
                <w:rFonts w:cstheme="minorHAnsi"/>
                <w:b/>
              </w:rPr>
              <w:t>Not Specified</w:t>
            </w:r>
          </w:p>
        </w:tc>
        <w:tc>
          <w:tcPr>
            <w:tcW w:w="689" w:type="pct"/>
          </w:tcPr>
          <w:p w:rsidR="00B03B0F" w:rsidRPr="006B725A" w:rsidRDefault="00B03B0F" w:rsidP="00B03B0F">
            <w:pPr>
              <w:jc w:val="center"/>
              <w:rPr>
                <w:rFonts w:cstheme="minorHAnsi"/>
              </w:rPr>
            </w:pPr>
            <w:r w:rsidRPr="006B725A">
              <w:rPr>
                <w:rFonts w:cstheme="minorHAnsi"/>
              </w:rPr>
              <w:t>Rolling Deadlines</w:t>
            </w:r>
          </w:p>
        </w:tc>
        <w:tc>
          <w:tcPr>
            <w:tcW w:w="501" w:type="pct"/>
            <w:noWrap/>
          </w:tcPr>
          <w:p w:rsidR="00B03B0F" w:rsidRPr="006B725A" w:rsidRDefault="00B03B0F" w:rsidP="00B03B0F">
            <w:pPr>
              <w:jc w:val="center"/>
              <w:rPr>
                <w:rFonts w:cstheme="minorHAnsi"/>
                <w:b/>
                <w:u w:val="single"/>
              </w:rPr>
            </w:pPr>
            <w:hyperlink r:id="rId21" w:history="1">
              <w:r w:rsidRPr="006B725A">
                <w:rPr>
                  <w:rStyle w:val="Hyperlink"/>
                  <w:rFonts w:cstheme="minorHAnsi"/>
                  <w:b/>
                </w:rPr>
                <w:t>CLICK HERE</w:t>
              </w:r>
            </w:hyperlink>
          </w:p>
        </w:tc>
      </w:tr>
      <w:tr w:rsidR="00B03B0F" w:rsidRPr="006B725A" w:rsidTr="00AC114D">
        <w:trPr>
          <w:trHeight w:val="1701"/>
        </w:trPr>
        <w:tc>
          <w:tcPr>
            <w:tcW w:w="810" w:type="pct"/>
          </w:tcPr>
          <w:p w:rsidR="00B03B0F" w:rsidRPr="006B725A" w:rsidRDefault="00B03B0F" w:rsidP="00B03B0F">
            <w:pPr>
              <w:jc w:val="center"/>
              <w:rPr>
                <w:rFonts w:cstheme="minorHAnsi"/>
                <w:b/>
              </w:rPr>
            </w:pPr>
            <w:r w:rsidRPr="006B725A">
              <w:rPr>
                <w:rFonts w:cstheme="minorHAnsi"/>
                <w:b/>
              </w:rPr>
              <w:t>Get Kids Going</w:t>
            </w:r>
          </w:p>
        </w:tc>
        <w:tc>
          <w:tcPr>
            <w:tcW w:w="830" w:type="pct"/>
          </w:tcPr>
          <w:p w:rsidR="00B03B0F" w:rsidRPr="006B725A" w:rsidRDefault="00B03B0F" w:rsidP="00B03B0F">
            <w:pPr>
              <w:jc w:val="center"/>
              <w:rPr>
                <w:rFonts w:cstheme="minorHAnsi"/>
              </w:rPr>
            </w:pPr>
            <w:r w:rsidRPr="006B725A">
              <w:rPr>
                <w:rFonts w:cstheme="minorHAnsi"/>
              </w:rPr>
              <w:t>Disability Grant</w:t>
            </w:r>
          </w:p>
        </w:tc>
        <w:tc>
          <w:tcPr>
            <w:tcW w:w="1580" w:type="pct"/>
          </w:tcPr>
          <w:p w:rsidR="00B03B0F" w:rsidRPr="006B725A" w:rsidRDefault="00B03B0F" w:rsidP="00B03B0F">
            <w:pPr>
              <w:rPr>
                <w:rFonts w:cstheme="minorHAnsi"/>
              </w:rPr>
            </w:pPr>
            <w:r w:rsidRPr="006B725A">
              <w:rPr>
                <w:color w:val="000000"/>
              </w:rPr>
              <w:t xml:space="preserve">Get Kids Going! is a national charity which gives disabled children and young people - up to the age of 26 </w:t>
            </w:r>
            <w:proofErr w:type="spellStart"/>
            <w:r w:rsidRPr="006B725A">
              <w:rPr>
                <w:color w:val="000000"/>
              </w:rPr>
              <w:t>yrs</w:t>
            </w:r>
            <w:proofErr w:type="spellEnd"/>
            <w:r w:rsidRPr="006B725A">
              <w:rPr>
                <w:color w:val="000000"/>
              </w:rPr>
              <w:t xml:space="preserve"> - the wonderful opportunity of participating in sport. We provide them with specially built sports' wheelchairs so they can do: athletics, marathons, tennis, skiing, rugby, sailing, </w:t>
            </w:r>
            <w:proofErr w:type="spellStart"/>
            <w:r w:rsidRPr="006B725A">
              <w:rPr>
                <w:color w:val="000000"/>
              </w:rPr>
              <w:t>boccia</w:t>
            </w:r>
            <w:proofErr w:type="spellEnd"/>
            <w:r w:rsidRPr="006B725A">
              <w:rPr>
                <w:color w:val="000000"/>
              </w:rPr>
              <w:t>, basketball, sledge hockey, table tennis, fencing, shooting, archery, powerlifting and many more sports</w:t>
            </w:r>
          </w:p>
        </w:tc>
        <w:tc>
          <w:tcPr>
            <w:tcW w:w="590" w:type="pct"/>
          </w:tcPr>
          <w:p w:rsidR="00B03B0F" w:rsidRPr="006B725A" w:rsidRDefault="00B03B0F" w:rsidP="00B03B0F">
            <w:pPr>
              <w:jc w:val="center"/>
              <w:rPr>
                <w:rFonts w:cstheme="minorHAnsi"/>
                <w:b/>
              </w:rPr>
            </w:pPr>
            <w:r w:rsidRPr="006B725A">
              <w:rPr>
                <w:rFonts w:cstheme="minorHAnsi"/>
                <w:b/>
              </w:rPr>
              <w:t>£500 - £15,000</w:t>
            </w:r>
          </w:p>
        </w:tc>
        <w:tc>
          <w:tcPr>
            <w:tcW w:w="689" w:type="pct"/>
          </w:tcPr>
          <w:p w:rsidR="00B03B0F" w:rsidRPr="006B725A" w:rsidRDefault="00B03B0F" w:rsidP="00B03B0F">
            <w:pPr>
              <w:jc w:val="center"/>
              <w:rPr>
                <w:rFonts w:cstheme="minorHAnsi"/>
              </w:rPr>
            </w:pPr>
            <w:r w:rsidRPr="006B725A">
              <w:rPr>
                <w:rFonts w:cstheme="minorHAnsi"/>
              </w:rPr>
              <w:t>Rolling Deadlines</w:t>
            </w:r>
          </w:p>
        </w:tc>
        <w:tc>
          <w:tcPr>
            <w:tcW w:w="501" w:type="pct"/>
            <w:noWrap/>
          </w:tcPr>
          <w:p w:rsidR="00B03B0F" w:rsidRPr="006B725A" w:rsidRDefault="00B03B0F" w:rsidP="00B03B0F">
            <w:pPr>
              <w:jc w:val="center"/>
              <w:rPr>
                <w:rFonts w:cstheme="minorHAnsi"/>
                <w:b/>
                <w:u w:val="single"/>
              </w:rPr>
            </w:pPr>
            <w:hyperlink r:id="rId22" w:history="1">
              <w:r w:rsidRPr="006B725A">
                <w:rPr>
                  <w:rStyle w:val="Hyperlink"/>
                  <w:rFonts w:cstheme="minorHAnsi"/>
                  <w:b/>
                </w:rPr>
                <w:t>CLICK HERE</w:t>
              </w:r>
            </w:hyperlink>
          </w:p>
        </w:tc>
      </w:tr>
      <w:tr w:rsidR="00B03B0F" w:rsidRPr="006B725A" w:rsidTr="00AC114D">
        <w:trPr>
          <w:trHeight w:val="970"/>
        </w:trPr>
        <w:tc>
          <w:tcPr>
            <w:tcW w:w="810" w:type="pct"/>
          </w:tcPr>
          <w:p w:rsidR="00B03B0F" w:rsidRPr="006B725A" w:rsidRDefault="00B03B0F" w:rsidP="00B03B0F">
            <w:pPr>
              <w:jc w:val="center"/>
              <w:rPr>
                <w:rFonts w:cstheme="minorHAnsi"/>
                <w:b/>
              </w:rPr>
            </w:pPr>
            <w:r w:rsidRPr="006B725A">
              <w:rPr>
                <w:rFonts w:cstheme="minorHAnsi"/>
                <w:b/>
              </w:rPr>
              <w:lastRenderedPageBreak/>
              <w:t>Hedley Foundation</w:t>
            </w:r>
          </w:p>
        </w:tc>
        <w:tc>
          <w:tcPr>
            <w:tcW w:w="830" w:type="pct"/>
          </w:tcPr>
          <w:p w:rsidR="00B03B0F" w:rsidRPr="006B725A" w:rsidRDefault="00B03B0F" w:rsidP="00B03B0F">
            <w:pPr>
              <w:jc w:val="center"/>
              <w:rPr>
                <w:rFonts w:cstheme="minorHAnsi"/>
              </w:rPr>
            </w:pPr>
            <w:r w:rsidRPr="006B725A">
              <w:rPr>
                <w:rFonts w:cstheme="minorHAnsi"/>
              </w:rPr>
              <w:t>Disability Grant</w:t>
            </w:r>
          </w:p>
        </w:tc>
        <w:tc>
          <w:tcPr>
            <w:tcW w:w="1580" w:type="pct"/>
          </w:tcPr>
          <w:p w:rsidR="00B03B0F" w:rsidRPr="006B725A" w:rsidRDefault="00B03B0F" w:rsidP="00B03B0F">
            <w:pPr>
              <w:pStyle w:val="Default"/>
              <w:spacing w:before="60" w:after="60"/>
              <w:rPr>
                <w:rFonts w:asciiTheme="minorHAnsi" w:hAnsiTheme="minorHAnsi"/>
                <w:sz w:val="22"/>
                <w:szCs w:val="22"/>
              </w:rPr>
            </w:pPr>
            <w:r w:rsidRPr="006B725A">
              <w:rPr>
                <w:rFonts w:asciiTheme="minorHAnsi" w:hAnsiTheme="minorHAnsi"/>
                <w:sz w:val="22"/>
                <w:szCs w:val="22"/>
              </w:rPr>
              <w:t>A charitable foundation which supports young people (70%), the disabled and the terminally ill.</w:t>
            </w:r>
          </w:p>
          <w:p w:rsidR="00B03B0F" w:rsidRPr="006B725A" w:rsidRDefault="00B03B0F" w:rsidP="00B03B0F">
            <w:pPr>
              <w:tabs>
                <w:tab w:val="left" w:pos="1650"/>
              </w:tabs>
              <w:spacing w:line="360" w:lineRule="auto"/>
              <w:rPr>
                <w:rFonts w:cstheme="minorHAnsi"/>
              </w:rPr>
            </w:pPr>
          </w:p>
        </w:tc>
        <w:tc>
          <w:tcPr>
            <w:tcW w:w="590" w:type="pct"/>
          </w:tcPr>
          <w:p w:rsidR="00B03B0F" w:rsidRPr="006B725A" w:rsidRDefault="00B03B0F" w:rsidP="00B03B0F">
            <w:pPr>
              <w:jc w:val="center"/>
              <w:rPr>
                <w:rFonts w:cstheme="minorHAnsi"/>
                <w:b/>
              </w:rPr>
            </w:pPr>
            <w:r w:rsidRPr="006B725A">
              <w:rPr>
                <w:rFonts w:cstheme="minorHAnsi"/>
                <w:b/>
              </w:rPr>
              <w:t>Up to £5,000</w:t>
            </w:r>
          </w:p>
        </w:tc>
        <w:tc>
          <w:tcPr>
            <w:tcW w:w="689" w:type="pct"/>
          </w:tcPr>
          <w:p w:rsidR="00B03B0F" w:rsidRPr="006B725A" w:rsidRDefault="00B03B0F" w:rsidP="00B03B0F">
            <w:pPr>
              <w:jc w:val="center"/>
              <w:rPr>
                <w:rFonts w:cstheme="minorHAnsi"/>
              </w:rPr>
            </w:pPr>
            <w:r w:rsidRPr="006B725A">
              <w:rPr>
                <w:rFonts w:cstheme="minorHAnsi"/>
              </w:rPr>
              <w:t>Rolling Deadlines</w:t>
            </w:r>
          </w:p>
        </w:tc>
        <w:tc>
          <w:tcPr>
            <w:tcW w:w="501" w:type="pct"/>
            <w:noWrap/>
          </w:tcPr>
          <w:p w:rsidR="00B03B0F" w:rsidRPr="006B725A" w:rsidRDefault="00B03B0F" w:rsidP="00B03B0F">
            <w:pPr>
              <w:jc w:val="center"/>
              <w:rPr>
                <w:rFonts w:cstheme="minorHAnsi"/>
                <w:b/>
                <w:u w:val="single"/>
              </w:rPr>
            </w:pPr>
            <w:hyperlink r:id="rId23" w:history="1">
              <w:r w:rsidRPr="006B725A">
                <w:rPr>
                  <w:rStyle w:val="Hyperlink"/>
                  <w:rFonts w:cstheme="minorHAnsi"/>
                  <w:b/>
                </w:rPr>
                <w:t>CLICK HERE</w:t>
              </w:r>
            </w:hyperlink>
          </w:p>
        </w:tc>
      </w:tr>
      <w:tr w:rsidR="00B03B0F" w:rsidRPr="006B725A" w:rsidTr="00AC114D">
        <w:trPr>
          <w:trHeight w:val="2060"/>
        </w:trPr>
        <w:tc>
          <w:tcPr>
            <w:tcW w:w="810" w:type="pct"/>
          </w:tcPr>
          <w:p w:rsidR="00B03B0F" w:rsidRPr="006B725A" w:rsidRDefault="00B03B0F" w:rsidP="00B03B0F">
            <w:pPr>
              <w:jc w:val="center"/>
              <w:rPr>
                <w:rFonts w:cstheme="minorHAnsi"/>
                <w:b/>
              </w:rPr>
            </w:pPr>
            <w:r w:rsidRPr="006B725A">
              <w:rPr>
                <w:rFonts w:cstheme="minorHAnsi"/>
                <w:b/>
              </w:rPr>
              <w:t>Henry Smith Charity</w:t>
            </w:r>
          </w:p>
        </w:tc>
        <w:tc>
          <w:tcPr>
            <w:tcW w:w="830" w:type="pct"/>
          </w:tcPr>
          <w:p w:rsidR="00B03B0F" w:rsidRPr="006B725A" w:rsidRDefault="00B03B0F" w:rsidP="00B03B0F">
            <w:pPr>
              <w:jc w:val="center"/>
              <w:rPr>
                <w:rFonts w:cstheme="minorHAnsi"/>
              </w:rPr>
            </w:pPr>
            <w:r w:rsidRPr="006B725A">
              <w:rPr>
                <w:rFonts w:cstheme="minorHAnsi"/>
              </w:rPr>
              <w:t>Disability Grant</w:t>
            </w:r>
          </w:p>
        </w:tc>
        <w:tc>
          <w:tcPr>
            <w:tcW w:w="1580" w:type="pct"/>
          </w:tcPr>
          <w:p w:rsidR="00B03B0F" w:rsidRPr="006B725A" w:rsidRDefault="00B03B0F" w:rsidP="00B03B0F">
            <w:pPr>
              <w:shd w:val="clear" w:color="auto" w:fill="FFFFFF"/>
              <w:spacing w:after="308" w:line="270" w:lineRule="atLeast"/>
              <w:rPr>
                <w:rFonts w:cstheme="minorHAnsi"/>
              </w:rPr>
            </w:pPr>
            <w:r w:rsidRPr="006B725A">
              <w:t>The Henry Smith Charity is a large grant making charity. We make grants totalling approximately £25 million each year to up to 1,000 organisations and charities for initiatives and projects that address social inequality and economic disadvantage</w:t>
            </w:r>
          </w:p>
        </w:tc>
        <w:tc>
          <w:tcPr>
            <w:tcW w:w="590" w:type="pct"/>
          </w:tcPr>
          <w:p w:rsidR="00B03B0F" w:rsidRPr="006B725A" w:rsidRDefault="00B03B0F" w:rsidP="00B03B0F">
            <w:pPr>
              <w:jc w:val="center"/>
              <w:rPr>
                <w:rFonts w:cstheme="minorHAnsi"/>
                <w:b/>
              </w:rPr>
            </w:pPr>
            <w:r w:rsidRPr="006B725A">
              <w:rPr>
                <w:rFonts w:cstheme="minorHAnsi"/>
                <w:b/>
              </w:rPr>
              <w:t>£500-£10,000</w:t>
            </w:r>
          </w:p>
        </w:tc>
        <w:tc>
          <w:tcPr>
            <w:tcW w:w="689" w:type="pct"/>
          </w:tcPr>
          <w:p w:rsidR="00B03B0F" w:rsidRPr="006B725A" w:rsidRDefault="00B03B0F" w:rsidP="00B03B0F">
            <w:pPr>
              <w:jc w:val="center"/>
              <w:rPr>
                <w:rFonts w:cstheme="minorHAnsi"/>
              </w:rPr>
            </w:pPr>
            <w:r w:rsidRPr="006B725A">
              <w:rPr>
                <w:rFonts w:cstheme="minorHAnsi"/>
              </w:rPr>
              <w:t>Rolling Deadlines</w:t>
            </w:r>
          </w:p>
        </w:tc>
        <w:tc>
          <w:tcPr>
            <w:tcW w:w="501" w:type="pct"/>
            <w:noWrap/>
          </w:tcPr>
          <w:p w:rsidR="00B03B0F" w:rsidRPr="006B725A" w:rsidRDefault="00B03B0F" w:rsidP="00B03B0F">
            <w:pPr>
              <w:jc w:val="center"/>
              <w:rPr>
                <w:rFonts w:cstheme="minorHAnsi"/>
                <w:b/>
                <w:u w:val="single"/>
              </w:rPr>
            </w:pPr>
            <w:hyperlink r:id="rId24" w:history="1">
              <w:r w:rsidRPr="006B725A">
                <w:rPr>
                  <w:rStyle w:val="Hyperlink"/>
                  <w:rFonts w:cstheme="minorHAnsi"/>
                  <w:b/>
                </w:rPr>
                <w:t>CLICK HERE</w:t>
              </w:r>
            </w:hyperlink>
          </w:p>
        </w:tc>
      </w:tr>
      <w:tr w:rsidR="00B03B0F" w:rsidRPr="006B725A" w:rsidTr="00AC114D">
        <w:trPr>
          <w:trHeight w:val="1500"/>
        </w:trPr>
        <w:tc>
          <w:tcPr>
            <w:tcW w:w="810" w:type="pct"/>
          </w:tcPr>
          <w:p w:rsidR="00B03B0F" w:rsidRPr="006B725A" w:rsidRDefault="00B03B0F" w:rsidP="00B03B0F">
            <w:pPr>
              <w:jc w:val="center"/>
              <w:rPr>
                <w:rFonts w:cstheme="minorHAnsi"/>
                <w:b/>
              </w:rPr>
            </w:pPr>
            <w:r w:rsidRPr="006B725A">
              <w:rPr>
                <w:rFonts w:cstheme="minorHAnsi"/>
                <w:b/>
              </w:rPr>
              <w:t>Charles Heywood Foundation</w:t>
            </w:r>
          </w:p>
        </w:tc>
        <w:tc>
          <w:tcPr>
            <w:tcW w:w="830" w:type="pct"/>
          </w:tcPr>
          <w:p w:rsidR="00B03B0F" w:rsidRPr="006B725A" w:rsidRDefault="00B03B0F" w:rsidP="00B03B0F">
            <w:pPr>
              <w:jc w:val="center"/>
              <w:rPr>
                <w:rFonts w:cstheme="minorHAnsi"/>
              </w:rPr>
            </w:pPr>
            <w:r w:rsidRPr="006B725A">
              <w:rPr>
                <w:rFonts w:cstheme="minorHAnsi"/>
              </w:rPr>
              <w:t>Small Grant</w:t>
            </w:r>
          </w:p>
        </w:tc>
        <w:tc>
          <w:tcPr>
            <w:tcW w:w="1580" w:type="pct"/>
          </w:tcPr>
          <w:p w:rsidR="00B03B0F" w:rsidRPr="006B725A" w:rsidRDefault="00B03B0F" w:rsidP="00B03B0F">
            <w:pPr>
              <w:shd w:val="clear" w:color="auto" w:fill="FFFFFF"/>
              <w:spacing w:after="308" w:line="270" w:lineRule="atLeast"/>
              <w:rPr>
                <w:rFonts w:cstheme="minorHAnsi"/>
              </w:rPr>
            </w:pPr>
            <w:r w:rsidRPr="006B725A">
              <w:rPr>
                <w:rFonts w:cs="Arial"/>
              </w:rPr>
              <w:t>We value projects that are preventative and provide early intervention.  We favour projects that respond to a well researched and clear need, provide intervention based on evidence of what works, are able to demonstrate value for money and have a clear understanding of short-term effects and long-term impact of the intervention they propose.</w:t>
            </w:r>
          </w:p>
        </w:tc>
        <w:tc>
          <w:tcPr>
            <w:tcW w:w="590" w:type="pct"/>
          </w:tcPr>
          <w:p w:rsidR="00B03B0F" w:rsidRPr="006B725A" w:rsidRDefault="00B03B0F" w:rsidP="00B03B0F">
            <w:pPr>
              <w:jc w:val="center"/>
              <w:rPr>
                <w:rFonts w:cstheme="minorHAnsi"/>
                <w:b/>
              </w:rPr>
            </w:pPr>
            <w:r w:rsidRPr="006B725A">
              <w:rPr>
                <w:rFonts w:cstheme="minorHAnsi"/>
                <w:b/>
              </w:rPr>
              <w:t>Up to £7,000</w:t>
            </w:r>
          </w:p>
        </w:tc>
        <w:tc>
          <w:tcPr>
            <w:tcW w:w="689" w:type="pct"/>
          </w:tcPr>
          <w:p w:rsidR="00B03B0F" w:rsidRPr="006B725A" w:rsidRDefault="00B03B0F" w:rsidP="00B03B0F">
            <w:pPr>
              <w:jc w:val="center"/>
              <w:rPr>
                <w:rFonts w:cstheme="minorHAnsi"/>
              </w:rPr>
            </w:pPr>
            <w:r w:rsidRPr="006B725A">
              <w:rPr>
                <w:rFonts w:cstheme="minorHAnsi"/>
              </w:rPr>
              <w:t>Rolling Deadline</w:t>
            </w:r>
          </w:p>
        </w:tc>
        <w:tc>
          <w:tcPr>
            <w:tcW w:w="501" w:type="pct"/>
            <w:noWrap/>
          </w:tcPr>
          <w:p w:rsidR="00B03B0F" w:rsidRPr="006B725A" w:rsidRDefault="00B03B0F" w:rsidP="00B03B0F">
            <w:pPr>
              <w:jc w:val="center"/>
              <w:rPr>
                <w:rFonts w:cstheme="minorHAnsi"/>
                <w:b/>
                <w:u w:val="single"/>
              </w:rPr>
            </w:pPr>
            <w:hyperlink r:id="rId25" w:history="1">
              <w:r w:rsidRPr="006B725A">
                <w:rPr>
                  <w:rStyle w:val="Hyperlink"/>
                  <w:rFonts w:cstheme="minorHAnsi"/>
                  <w:b/>
                </w:rPr>
                <w:t>CLICK HERE</w:t>
              </w:r>
            </w:hyperlink>
          </w:p>
        </w:tc>
      </w:tr>
      <w:tr w:rsidR="00B03B0F" w:rsidRPr="006B725A" w:rsidTr="00AC114D">
        <w:trPr>
          <w:trHeight w:val="1500"/>
        </w:trPr>
        <w:tc>
          <w:tcPr>
            <w:tcW w:w="810" w:type="pct"/>
          </w:tcPr>
          <w:p w:rsidR="00B03B0F" w:rsidRPr="006B725A" w:rsidRDefault="00B03B0F" w:rsidP="00B03B0F">
            <w:pPr>
              <w:jc w:val="center"/>
              <w:rPr>
                <w:rFonts w:cstheme="minorHAnsi"/>
                <w:b/>
              </w:rPr>
            </w:pPr>
            <w:r w:rsidRPr="006B725A">
              <w:rPr>
                <w:rFonts w:cstheme="minorHAnsi"/>
                <w:b/>
              </w:rPr>
              <w:t>Charles Heywood Foundation</w:t>
            </w:r>
          </w:p>
        </w:tc>
        <w:tc>
          <w:tcPr>
            <w:tcW w:w="830" w:type="pct"/>
          </w:tcPr>
          <w:p w:rsidR="00B03B0F" w:rsidRPr="006B725A" w:rsidRDefault="00B03B0F" w:rsidP="00B03B0F">
            <w:pPr>
              <w:jc w:val="center"/>
              <w:rPr>
                <w:rFonts w:cstheme="minorHAnsi"/>
              </w:rPr>
            </w:pPr>
            <w:r w:rsidRPr="006B725A">
              <w:rPr>
                <w:rFonts w:cstheme="minorHAnsi"/>
              </w:rPr>
              <w:t>Main Grant</w:t>
            </w:r>
          </w:p>
        </w:tc>
        <w:tc>
          <w:tcPr>
            <w:tcW w:w="1580" w:type="pct"/>
          </w:tcPr>
          <w:p w:rsidR="00B03B0F" w:rsidRPr="006B725A" w:rsidRDefault="00B03B0F" w:rsidP="00B03B0F">
            <w:pPr>
              <w:shd w:val="clear" w:color="auto" w:fill="FFFFFF"/>
              <w:spacing w:after="308" w:line="270" w:lineRule="atLeast"/>
              <w:rPr>
                <w:rFonts w:cstheme="minorHAnsi"/>
              </w:rPr>
            </w:pPr>
            <w:r w:rsidRPr="006B725A">
              <w:rPr>
                <w:rFonts w:cs="Arial"/>
              </w:rPr>
              <w:t>We value projects that are preventative and provide early intervention.  We favour projects that respond to a well researched and clear need, provide intervention based on evidence of what works, are able to demonstrate value for money and have a clear understanding of short-term effects and long-term impact of the intervention they propose.</w:t>
            </w:r>
          </w:p>
        </w:tc>
        <w:tc>
          <w:tcPr>
            <w:tcW w:w="590" w:type="pct"/>
          </w:tcPr>
          <w:p w:rsidR="00B03B0F" w:rsidRPr="006B725A" w:rsidRDefault="00B03B0F" w:rsidP="00B03B0F">
            <w:pPr>
              <w:jc w:val="center"/>
              <w:rPr>
                <w:rFonts w:cstheme="minorHAnsi"/>
                <w:b/>
              </w:rPr>
            </w:pPr>
            <w:r w:rsidRPr="006B725A">
              <w:rPr>
                <w:rFonts w:cstheme="minorHAnsi"/>
                <w:b/>
              </w:rPr>
              <w:t>Up to £25,000</w:t>
            </w:r>
          </w:p>
        </w:tc>
        <w:tc>
          <w:tcPr>
            <w:tcW w:w="689" w:type="pct"/>
          </w:tcPr>
          <w:p w:rsidR="00B03B0F" w:rsidRPr="006B725A" w:rsidRDefault="00B03B0F" w:rsidP="00B03B0F">
            <w:pPr>
              <w:jc w:val="center"/>
              <w:rPr>
                <w:rFonts w:cstheme="minorHAnsi"/>
              </w:rPr>
            </w:pPr>
            <w:r w:rsidRPr="006B725A">
              <w:rPr>
                <w:rFonts w:cstheme="minorHAnsi"/>
              </w:rPr>
              <w:t>Rolling Deadline</w:t>
            </w:r>
          </w:p>
        </w:tc>
        <w:tc>
          <w:tcPr>
            <w:tcW w:w="501" w:type="pct"/>
            <w:noWrap/>
          </w:tcPr>
          <w:p w:rsidR="00B03B0F" w:rsidRPr="006B725A" w:rsidRDefault="00B03B0F" w:rsidP="00B03B0F">
            <w:pPr>
              <w:jc w:val="center"/>
              <w:rPr>
                <w:rFonts w:cstheme="minorHAnsi"/>
                <w:b/>
                <w:u w:val="single"/>
              </w:rPr>
            </w:pPr>
            <w:hyperlink r:id="rId26" w:history="1">
              <w:r w:rsidRPr="006B725A">
                <w:rPr>
                  <w:rStyle w:val="Hyperlink"/>
                  <w:rFonts w:cstheme="minorHAnsi"/>
                  <w:b/>
                </w:rPr>
                <w:t>CLICK HERE</w:t>
              </w:r>
            </w:hyperlink>
          </w:p>
        </w:tc>
      </w:tr>
      <w:tr w:rsidR="001440F5" w:rsidRPr="006B725A" w:rsidTr="005B0DAA">
        <w:trPr>
          <w:trHeight w:val="1500"/>
        </w:trPr>
        <w:tc>
          <w:tcPr>
            <w:tcW w:w="810" w:type="pct"/>
          </w:tcPr>
          <w:p w:rsidR="001440F5" w:rsidRPr="006B725A" w:rsidRDefault="001440F5" w:rsidP="005B0DAA">
            <w:pPr>
              <w:jc w:val="center"/>
              <w:rPr>
                <w:rFonts w:cstheme="minorHAnsi"/>
                <w:b/>
              </w:rPr>
            </w:pPr>
            <w:r w:rsidRPr="006B725A">
              <w:rPr>
                <w:rFonts w:cstheme="minorHAnsi"/>
                <w:b/>
              </w:rPr>
              <w:lastRenderedPageBreak/>
              <w:t>DM Thomas Foundation for Young People</w:t>
            </w:r>
          </w:p>
        </w:tc>
        <w:tc>
          <w:tcPr>
            <w:tcW w:w="830" w:type="pct"/>
          </w:tcPr>
          <w:p w:rsidR="001440F5" w:rsidRPr="006B725A" w:rsidRDefault="001440F5" w:rsidP="005B0DAA">
            <w:pPr>
              <w:jc w:val="center"/>
              <w:rPr>
                <w:rFonts w:cstheme="minorHAnsi"/>
              </w:rPr>
            </w:pPr>
            <w:r w:rsidRPr="006B725A">
              <w:rPr>
                <w:rFonts w:cstheme="minorHAnsi"/>
              </w:rPr>
              <w:t>Central Grant</w:t>
            </w:r>
          </w:p>
        </w:tc>
        <w:tc>
          <w:tcPr>
            <w:tcW w:w="1580" w:type="pct"/>
          </w:tcPr>
          <w:p w:rsidR="001440F5" w:rsidRPr="006B725A" w:rsidRDefault="001440F5" w:rsidP="005B0DAA">
            <w:pPr>
              <w:rPr>
                <w:rFonts w:cstheme="minorHAnsi"/>
              </w:rPr>
            </w:pPr>
            <w:r w:rsidRPr="006B725A">
              <w:rPr>
                <w:lang w:val="en-US"/>
              </w:rPr>
              <w:t xml:space="preserve">We provide funding for </w:t>
            </w:r>
            <w:proofErr w:type="spellStart"/>
            <w:r w:rsidRPr="006B725A">
              <w:rPr>
                <w:lang w:val="en-US"/>
              </w:rPr>
              <w:t>organisations</w:t>
            </w:r>
            <w:proofErr w:type="spellEnd"/>
            <w:r w:rsidRPr="006B725A">
              <w:rPr>
                <w:lang w:val="en-US"/>
              </w:rPr>
              <w:t xml:space="preserve"> which work to improve the lives of children and young people across Europe. Our grants focus on providing equipment, training and support to young people</w:t>
            </w:r>
          </w:p>
        </w:tc>
        <w:tc>
          <w:tcPr>
            <w:tcW w:w="590" w:type="pct"/>
          </w:tcPr>
          <w:p w:rsidR="001440F5" w:rsidRPr="006B725A" w:rsidRDefault="001440F5" w:rsidP="005B0DAA">
            <w:pPr>
              <w:jc w:val="center"/>
              <w:rPr>
                <w:rFonts w:cstheme="minorHAnsi"/>
                <w:b/>
              </w:rPr>
            </w:pPr>
            <w:r w:rsidRPr="006B725A">
              <w:rPr>
                <w:rFonts w:cstheme="minorHAnsi"/>
                <w:b/>
              </w:rPr>
              <w:t>Not Specified</w:t>
            </w:r>
          </w:p>
        </w:tc>
        <w:tc>
          <w:tcPr>
            <w:tcW w:w="689" w:type="pct"/>
          </w:tcPr>
          <w:p w:rsidR="001440F5" w:rsidRPr="006B725A" w:rsidRDefault="001440F5" w:rsidP="005B0DAA">
            <w:pPr>
              <w:jc w:val="center"/>
              <w:rPr>
                <w:rFonts w:cstheme="minorHAnsi"/>
              </w:rPr>
            </w:pPr>
            <w:r w:rsidRPr="006B725A">
              <w:rPr>
                <w:rFonts w:cstheme="minorHAnsi"/>
              </w:rPr>
              <w:t>Rolling Deadline</w:t>
            </w:r>
          </w:p>
        </w:tc>
        <w:tc>
          <w:tcPr>
            <w:tcW w:w="501" w:type="pct"/>
            <w:noWrap/>
          </w:tcPr>
          <w:p w:rsidR="001440F5" w:rsidRPr="006B725A" w:rsidRDefault="001440F5" w:rsidP="005B0DAA">
            <w:pPr>
              <w:jc w:val="center"/>
              <w:rPr>
                <w:rFonts w:cstheme="minorHAnsi"/>
                <w:b/>
                <w:u w:val="single"/>
              </w:rPr>
            </w:pPr>
            <w:hyperlink r:id="rId27" w:history="1">
              <w:r w:rsidRPr="006B725A">
                <w:rPr>
                  <w:rStyle w:val="Hyperlink"/>
                  <w:rFonts w:cstheme="minorHAnsi"/>
                  <w:b/>
                </w:rPr>
                <w:t>CLICK HERE</w:t>
              </w:r>
            </w:hyperlink>
          </w:p>
        </w:tc>
      </w:tr>
      <w:tr w:rsidR="00B03B0F" w:rsidRPr="006B725A" w:rsidTr="00AC114D">
        <w:trPr>
          <w:trHeight w:val="1500"/>
        </w:trPr>
        <w:tc>
          <w:tcPr>
            <w:tcW w:w="810" w:type="pct"/>
          </w:tcPr>
          <w:p w:rsidR="00B03B0F" w:rsidRPr="006B725A" w:rsidRDefault="001440F5" w:rsidP="00B03B0F">
            <w:pPr>
              <w:jc w:val="center"/>
              <w:rPr>
                <w:rFonts w:cstheme="minorHAnsi"/>
                <w:b/>
              </w:rPr>
            </w:pPr>
            <w:r>
              <w:rPr>
                <w:rFonts w:cstheme="minorHAnsi"/>
                <w:b/>
              </w:rPr>
              <w:t>Enable Sport</w:t>
            </w:r>
          </w:p>
        </w:tc>
        <w:tc>
          <w:tcPr>
            <w:tcW w:w="830" w:type="pct"/>
          </w:tcPr>
          <w:p w:rsidR="00B03B0F" w:rsidRPr="006B725A" w:rsidRDefault="001440F5" w:rsidP="00B03B0F">
            <w:pPr>
              <w:jc w:val="center"/>
              <w:rPr>
                <w:rFonts w:cstheme="minorHAnsi"/>
              </w:rPr>
            </w:pPr>
            <w:r>
              <w:rPr>
                <w:rFonts w:cstheme="minorHAnsi"/>
              </w:rPr>
              <w:t>Gifted and talented disabled children</w:t>
            </w:r>
          </w:p>
        </w:tc>
        <w:tc>
          <w:tcPr>
            <w:tcW w:w="1580" w:type="pct"/>
          </w:tcPr>
          <w:p w:rsidR="00B03B0F" w:rsidRPr="006B725A" w:rsidRDefault="001440F5" w:rsidP="00B03B0F">
            <w:pPr>
              <w:rPr>
                <w:rFonts w:cstheme="minorHAnsi"/>
              </w:rPr>
            </w:pPr>
            <w:r>
              <w:t>Funding for adapted sport equipment for disabled children participating in competitive sport. The funding is only available to individuals engaged in competitive sport and is not available to groups, clubs etc.</w:t>
            </w:r>
          </w:p>
        </w:tc>
        <w:tc>
          <w:tcPr>
            <w:tcW w:w="590" w:type="pct"/>
          </w:tcPr>
          <w:p w:rsidR="00B03B0F" w:rsidRPr="006B725A" w:rsidRDefault="001440F5" w:rsidP="00B03B0F">
            <w:pPr>
              <w:jc w:val="center"/>
              <w:rPr>
                <w:rFonts w:cstheme="minorHAnsi"/>
                <w:b/>
              </w:rPr>
            </w:pPr>
            <w:r>
              <w:rPr>
                <w:rFonts w:cstheme="minorHAnsi"/>
                <w:b/>
              </w:rPr>
              <w:t>£200 - £3,000</w:t>
            </w:r>
          </w:p>
        </w:tc>
        <w:tc>
          <w:tcPr>
            <w:tcW w:w="689" w:type="pct"/>
          </w:tcPr>
          <w:p w:rsidR="00B03B0F" w:rsidRPr="006B725A" w:rsidRDefault="001440F5" w:rsidP="00B03B0F">
            <w:pPr>
              <w:jc w:val="center"/>
              <w:rPr>
                <w:rFonts w:cstheme="minorHAnsi"/>
              </w:rPr>
            </w:pPr>
            <w:r>
              <w:rPr>
                <w:rFonts w:cstheme="minorHAnsi"/>
              </w:rPr>
              <w:t>Rolling Deadlines</w:t>
            </w:r>
          </w:p>
        </w:tc>
        <w:tc>
          <w:tcPr>
            <w:tcW w:w="501" w:type="pct"/>
            <w:noWrap/>
          </w:tcPr>
          <w:p w:rsidR="00B03B0F" w:rsidRPr="006B725A" w:rsidRDefault="001440F5" w:rsidP="00B03B0F">
            <w:pPr>
              <w:jc w:val="center"/>
              <w:rPr>
                <w:rFonts w:cstheme="minorHAnsi"/>
                <w:b/>
                <w:u w:val="single"/>
              </w:rPr>
            </w:pPr>
            <w:r>
              <w:rPr>
                <w:rFonts w:cstheme="minorHAnsi"/>
                <w:b/>
                <w:u w:val="single"/>
              </w:rPr>
              <w:fldChar w:fldCharType="begin"/>
            </w:r>
            <w:r>
              <w:rPr>
                <w:rFonts w:cstheme="minorHAnsi"/>
                <w:b/>
                <w:u w:val="single"/>
              </w:rPr>
              <w:instrText xml:space="preserve"> HYPERLINK "http://www.caudwellchildren.com/" </w:instrText>
            </w:r>
            <w:r>
              <w:rPr>
                <w:rFonts w:cstheme="minorHAnsi"/>
                <w:b/>
                <w:u w:val="single"/>
              </w:rPr>
            </w:r>
            <w:r>
              <w:rPr>
                <w:rFonts w:cstheme="minorHAnsi"/>
                <w:b/>
                <w:u w:val="single"/>
              </w:rPr>
              <w:fldChar w:fldCharType="separate"/>
            </w:r>
            <w:r w:rsidRPr="001440F5">
              <w:rPr>
                <w:rStyle w:val="Hyperlink"/>
                <w:rFonts w:cstheme="minorHAnsi"/>
                <w:b/>
              </w:rPr>
              <w:t>CLICK HERE</w:t>
            </w:r>
            <w:r>
              <w:rPr>
                <w:rFonts w:cstheme="minorHAnsi"/>
                <w:b/>
                <w:u w:val="single"/>
              </w:rPr>
              <w:fldChar w:fldCharType="end"/>
            </w:r>
            <w:bookmarkStart w:id="0" w:name="_GoBack"/>
            <w:bookmarkEnd w:id="0"/>
          </w:p>
        </w:tc>
      </w:tr>
      <w:tr w:rsidR="00B03B0F" w:rsidRPr="006B725A" w:rsidTr="005B0DAA">
        <w:trPr>
          <w:trHeight w:val="1595"/>
        </w:trPr>
        <w:tc>
          <w:tcPr>
            <w:tcW w:w="810" w:type="pct"/>
          </w:tcPr>
          <w:p w:rsidR="00B03B0F" w:rsidRPr="006B725A" w:rsidRDefault="00B03B0F" w:rsidP="00B03B0F">
            <w:pPr>
              <w:jc w:val="center"/>
              <w:rPr>
                <w:rFonts w:cstheme="minorHAnsi"/>
                <w:b/>
              </w:rPr>
            </w:pPr>
            <w:r w:rsidRPr="006B725A">
              <w:rPr>
                <w:rFonts w:cstheme="minorHAnsi"/>
                <w:b/>
              </w:rPr>
              <w:t>Sport England</w:t>
            </w:r>
          </w:p>
        </w:tc>
        <w:tc>
          <w:tcPr>
            <w:tcW w:w="830" w:type="pct"/>
          </w:tcPr>
          <w:p w:rsidR="00B03B0F" w:rsidRPr="006B725A" w:rsidRDefault="00B03B0F" w:rsidP="00B03B0F">
            <w:pPr>
              <w:jc w:val="center"/>
              <w:rPr>
                <w:rFonts w:cstheme="minorHAnsi"/>
              </w:rPr>
            </w:pPr>
            <w:r w:rsidRPr="006B725A">
              <w:rPr>
                <w:rFonts w:cstheme="minorHAnsi"/>
              </w:rPr>
              <w:t>Inclusive Sports Programme</w:t>
            </w:r>
          </w:p>
        </w:tc>
        <w:tc>
          <w:tcPr>
            <w:tcW w:w="1580" w:type="pct"/>
          </w:tcPr>
          <w:p w:rsidR="00B03B0F" w:rsidRPr="006B725A" w:rsidRDefault="00B03B0F" w:rsidP="00B03B0F">
            <w:pPr>
              <w:tabs>
                <w:tab w:val="left" w:pos="3495"/>
              </w:tabs>
              <w:rPr>
                <w:rFonts w:cstheme="minorHAnsi"/>
              </w:rPr>
            </w:pPr>
            <w:r w:rsidRPr="006B725A">
              <w:rPr>
                <w:lang w:val="en"/>
              </w:rPr>
              <w:t>The Inclusive Sport </w:t>
            </w:r>
            <w:proofErr w:type="spellStart"/>
            <w:r w:rsidRPr="006B725A">
              <w:rPr>
                <w:lang w:val="en"/>
              </w:rPr>
              <w:t>programme</w:t>
            </w:r>
            <w:proofErr w:type="spellEnd"/>
            <w:r w:rsidRPr="006B725A">
              <w:rPr>
                <w:lang w:val="en"/>
              </w:rPr>
              <w:t xml:space="preserve"> is designed to increase the number of disabled young people (aged 14+) and adults regularly playing sport as part of Sport England’s wider commitment to increasing regular sport participation by disabled people</w:t>
            </w:r>
          </w:p>
        </w:tc>
        <w:tc>
          <w:tcPr>
            <w:tcW w:w="590" w:type="pct"/>
          </w:tcPr>
          <w:p w:rsidR="00B03B0F" w:rsidRPr="006B725A" w:rsidRDefault="00B03B0F" w:rsidP="00B03B0F">
            <w:pPr>
              <w:jc w:val="center"/>
              <w:rPr>
                <w:rFonts w:cstheme="minorHAnsi"/>
                <w:b/>
              </w:rPr>
            </w:pPr>
            <w:r w:rsidRPr="006B725A">
              <w:rPr>
                <w:rFonts w:cstheme="minorHAnsi"/>
                <w:b/>
              </w:rPr>
              <w:t>Not Specified</w:t>
            </w:r>
          </w:p>
        </w:tc>
        <w:tc>
          <w:tcPr>
            <w:tcW w:w="689" w:type="pct"/>
          </w:tcPr>
          <w:p w:rsidR="00B03B0F" w:rsidRPr="006B725A" w:rsidRDefault="00B03B0F" w:rsidP="00B03B0F">
            <w:pPr>
              <w:jc w:val="center"/>
              <w:rPr>
                <w:rFonts w:cstheme="minorHAnsi"/>
              </w:rPr>
            </w:pPr>
            <w:r w:rsidRPr="006B725A">
              <w:rPr>
                <w:rFonts w:cstheme="minorHAnsi"/>
              </w:rPr>
              <w:t xml:space="preserve">Paused </w:t>
            </w:r>
          </w:p>
        </w:tc>
        <w:tc>
          <w:tcPr>
            <w:tcW w:w="501" w:type="pct"/>
            <w:noWrap/>
          </w:tcPr>
          <w:p w:rsidR="00B03B0F" w:rsidRPr="006B725A" w:rsidRDefault="00B03B0F" w:rsidP="00B03B0F">
            <w:pPr>
              <w:jc w:val="center"/>
              <w:rPr>
                <w:rFonts w:cstheme="minorHAnsi"/>
                <w:b/>
                <w:u w:val="single"/>
              </w:rPr>
            </w:pPr>
            <w:hyperlink r:id="rId28" w:history="1">
              <w:r w:rsidRPr="006B725A">
                <w:rPr>
                  <w:rStyle w:val="Hyperlink"/>
                  <w:rFonts w:cstheme="minorHAnsi"/>
                  <w:b/>
                </w:rPr>
                <w:t>CLICK HERE</w:t>
              </w:r>
            </w:hyperlink>
          </w:p>
        </w:tc>
      </w:tr>
      <w:tr w:rsidR="00B03B0F" w:rsidRPr="006B725A" w:rsidTr="00AC114D">
        <w:trPr>
          <w:trHeight w:val="1595"/>
        </w:trPr>
        <w:tc>
          <w:tcPr>
            <w:tcW w:w="810" w:type="pct"/>
          </w:tcPr>
          <w:p w:rsidR="00B03B0F" w:rsidRPr="000935EF" w:rsidRDefault="00B03B0F" w:rsidP="00B03B0F">
            <w:pPr>
              <w:jc w:val="center"/>
              <w:rPr>
                <w:rFonts w:cstheme="minorHAnsi"/>
                <w:b/>
              </w:rPr>
            </w:pPr>
            <w:r>
              <w:rPr>
                <w:rFonts w:cstheme="minorHAnsi"/>
                <w:b/>
              </w:rPr>
              <w:t>Spirit of 2012</w:t>
            </w:r>
          </w:p>
        </w:tc>
        <w:tc>
          <w:tcPr>
            <w:tcW w:w="830" w:type="pct"/>
          </w:tcPr>
          <w:p w:rsidR="00B03B0F" w:rsidRPr="002D18C5" w:rsidRDefault="00B03B0F" w:rsidP="00B03B0F">
            <w:pPr>
              <w:jc w:val="center"/>
              <w:rPr>
                <w:rFonts w:cstheme="minorHAnsi"/>
              </w:rPr>
            </w:pPr>
            <w:r>
              <w:rPr>
                <w:rFonts w:cstheme="minorHAnsi"/>
              </w:rPr>
              <w:t>Challenge Fund</w:t>
            </w:r>
          </w:p>
        </w:tc>
        <w:tc>
          <w:tcPr>
            <w:tcW w:w="1580" w:type="pct"/>
          </w:tcPr>
          <w:p w:rsidR="00B03B0F" w:rsidRPr="000935EF" w:rsidRDefault="00B03B0F" w:rsidP="00B03B0F">
            <w:pPr>
              <w:rPr>
                <w:rFonts w:cstheme="minorHAnsi"/>
              </w:rPr>
            </w:pPr>
            <w:r>
              <w:t>Spirit of 2012 is looking for funding applications that will create opportunities for disabled people of all backgrounds to participate in arts and cultural activities, individually and with their families and friends.</w:t>
            </w:r>
          </w:p>
        </w:tc>
        <w:tc>
          <w:tcPr>
            <w:tcW w:w="590" w:type="pct"/>
          </w:tcPr>
          <w:p w:rsidR="00B03B0F" w:rsidRPr="000935EF" w:rsidRDefault="00B03B0F" w:rsidP="00B03B0F">
            <w:pPr>
              <w:jc w:val="center"/>
              <w:rPr>
                <w:rFonts w:cstheme="minorHAnsi"/>
                <w:b/>
              </w:rPr>
            </w:pPr>
            <w:r>
              <w:rPr>
                <w:rFonts w:cstheme="minorHAnsi"/>
                <w:b/>
              </w:rPr>
              <w:t>Up to £250,000</w:t>
            </w:r>
          </w:p>
        </w:tc>
        <w:tc>
          <w:tcPr>
            <w:tcW w:w="689" w:type="pct"/>
          </w:tcPr>
          <w:p w:rsidR="00B03B0F" w:rsidRPr="002D18C5" w:rsidRDefault="00B03B0F" w:rsidP="00B03B0F">
            <w:pPr>
              <w:jc w:val="center"/>
              <w:rPr>
                <w:rFonts w:cstheme="minorHAnsi"/>
              </w:rPr>
            </w:pPr>
            <w:r>
              <w:rPr>
                <w:rFonts w:cstheme="minorHAnsi"/>
              </w:rPr>
              <w:t>5</w:t>
            </w:r>
            <w:r w:rsidRPr="00932752">
              <w:rPr>
                <w:rFonts w:cstheme="minorHAnsi"/>
                <w:vertAlign w:val="superscript"/>
              </w:rPr>
              <w:t>th</w:t>
            </w:r>
            <w:r>
              <w:rPr>
                <w:rFonts w:cstheme="minorHAnsi"/>
              </w:rPr>
              <w:t xml:space="preserve"> July 2016</w:t>
            </w:r>
          </w:p>
        </w:tc>
        <w:tc>
          <w:tcPr>
            <w:tcW w:w="501" w:type="pct"/>
            <w:noWrap/>
          </w:tcPr>
          <w:p w:rsidR="00B03B0F" w:rsidRPr="000935EF" w:rsidRDefault="00B03B0F" w:rsidP="00B03B0F">
            <w:pPr>
              <w:jc w:val="center"/>
              <w:rPr>
                <w:rFonts w:cstheme="minorHAnsi"/>
                <w:b/>
                <w:u w:val="single"/>
              </w:rPr>
            </w:pPr>
            <w:hyperlink r:id="rId29" w:history="1">
              <w:r w:rsidRPr="00932752">
                <w:rPr>
                  <w:rStyle w:val="Hyperlink"/>
                  <w:rFonts w:cstheme="minorHAnsi"/>
                  <w:b/>
                </w:rPr>
                <w:t>CLICK HERE</w:t>
              </w:r>
            </w:hyperlink>
          </w:p>
        </w:tc>
      </w:tr>
      <w:tr w:rsidR="00B03B0F" w:rsidRPr="006B725A" w:rsidTr="00AC114D">
        <w:trPr>
          <w:trHeight w:val="1845"/>
        </w:trPr>
        <w:tc>
          <w:tcPr>
            <w:tcW w:w="810" w:type="pct"/>
          </w:tcPr>
          <w:p w:rsidR="00B03B0F" w:rsidRPr="006B725A" w:rsidRDefault="00B03B0F" w:rsidP="00B03B0F">
            <w:pPr>
              <w:jc w:val="center"/>
              <w:rPr>
                <w:rFonts w:cstheme="minorHAnsi"/>
                <w:b/>
              </w:rPr>
            </w:pPr>
            <w:r w:rsidRPr="006B725A">
              <w:rPr>
                <w:rFonts w:cstheme="minorHAnsi"/>
                <w:b/>
              </w:rPr>
              <w:t xml:space="preserve">Julie </w:t>
            </w:r>
            <w:proofErr w:type="spellStart"/>
            <w:r w:rsidRPr="006B725A">
              <w:rPr>
                <w:rFonts w:cstheme="minorHAnsi"/>
                <w:b/>
              </w:rPr>
              <w:t>Tullis</w:t>
            </w:r>
            <w:proofErr w:type="spellEnd"/>
            <w:r w:rsidRPr="006B725A">
              <w:rPr>
                <w:rFonts w:cstheme="minorHAnsi"/>
                <w:b/>
              </w:rPr>
              <w:t xml:space="preserve"> Memorial Award</w:t>
            </w:r>
          </w:p>
        </w:tc>
        <w:tc>
          <w:tcPr>
            <w:tcW w:w="830" w:type="pct"/>
          </w:tcPr>
          <w:p w:rsidR="00B03B0F" w:rsidRPr="006B725A" w:rsidRDefault="00B03B0F" w:rsidP="00B03B0F">
            <w:pPr>
              <w:jc w:val="center"/>
              <w:rPr>
                <w:rFonts w:cstheme="minorHAnsi"/>
              </w:rPr>
            </w:pPr>
            <w:r w:rsidRPr="006B725A">
              <w:rPr>
                <w:rFonts w:cstheme="minorHAnsi"/>
              </w:rPr>
              <w:t>Small Grant</w:t>
            </w:r>
          </w:p>
        </w:tc>
        <w:tc>
          <w:tcPr>
            <w:tcW w:w="1580" w:type="pct"/>
          </w:tcPr>
          <w:p w:rsidR="00B03B0F" w:rsidRPr="006B725A" w:rsidRDefault="00B03B0F" w:rsidP="00B03B0F">
            <w:pPr>
              <w:rPr>
                <w:rFonts w:cstheme="minorHAnsi"/>
              </w:rPr>
            </w:pPr>
            <w:r w:rsidRPr="006B725A">
              <w:t xml:space="preserve">The BMC is pleased to announce the inauguration of the Julie </w:t>
            </w:r>
            <w:proofErr w:type="spellStart"/>
            <w:r w:rsidRPr="006B725A">
              <w:t>Tullis</w:t>
            </w:r>
            <w:proofErr w:type="spellEnd"/>
            <w:r w:rsidRPr="006B725A">
              <w:t xml:space="preserve"> Memorial Award, a small grant to assist deserving female mountaineers or any disabled climbers or mountaineers, both male and female, to achieve their climbing or mountaineering ambitions.</w:t>
            </w:r>
          </w:p>
        </w:tc>
        <w:tc>
          <w:tcPr>
            <w:tcW w:w="590" w:type="pct"/>
          </w:tcPr>
          <w:p w:rsidR="00B03B0F" w:rsidRPr="006B725A" w:rsidRDefault="00B03B0F" w:rsidP="00B03B0F">
            <w:pPr>
              <w:jc w:val="center"/>
              <w:rPr>
                <w:rFonts w:cstheme="minorHAnsi"/>
                <w:b/>
              </w:rPr>
            </w:pPr>
            <w:proofErr w:type="spellStart"/>
            <w:r w:rsidRPr="006B725A">
              <w:rPr>
                <w:rFonts w:cstheme="minorHAnsi"/>
                <w:b/>
              </w:rPr>
              <w:t>NotSpecified</w:t>
            </w:r>
            <w:proofErr w:type="spellEnd"/>
          </w:p>
        </w:tc>
        <w:tc>
          <w:tcPr>
            <w:tcW w:w="689" w:type="pct"/>
          </w:tcPr>
          <w:p w:rsidR="00B03B0F" w:rsidRPr="006B725A" w:rsidRDefault="00B03B0F" w:rsidP="00B03B0F">
            <w:pPr>
              <w:jc w:val="center"/>
              <w:rPr>
                <w:rFonts w:cstheme="minorHAnsi"/>
              </w:rPr>
            </w:pPr>
            <w:r w:rsidRPr="006B725A">
              <w:rPr>
                <w:rFonts w:cstheme="minorHAnsi"/>
              </w:rPr>
              <w:t>1</w:t>
            </w:r>
            <w:r w:rsidRPr="006B725A">
              <w:rPr>
                <w:rFonts w:cstheme="minorHAnsi"/>
                <w:vertAlign w:val="superscript"/>
              </w:rPr>
              <w:t>st</w:t>
            </w:r>
            <w:r w:rsidRPr="006B725A">
              <w:rPr>
                <w:rFonts w:cstheme="minorHAnsi"/>
              </w:rPr>
              <w:t xml:space="preserve"> November</w:t>
            </w:r>
          </w:p>
        </w:tc>
        <w:tc>
          <w:tcPr>
            <w:tcW w:w="501" w:type="pct"/>
            <w:noWrap/>
          </w:tcPr>
          <w:p w:rsidR="00B03B0F" w:rsidRPr="006B725A" w:rsidRDefault="00B03B0F" w:rsidP="00B03B0F">
            <w:pPr>
              <w:jc w:val="center"/>
              <w:rPr>
                <w:rFonts w:cstheme="minorHAnsi"/>
                <w:b/>
                <w:u w:val="single"/>
              </w:rPr>
            </w:pPr>
            <w:hyperlink r:id="rId30" w:history="1">
              <w:r w:rsidRPr="006B725A">
                <w:rPr>
                  <w:rStyle w:val="Hyperlink"/>
                  <w:rFonts w:cstheme="minorHAnsi"/>
                  <w:b/>
                </w:rPr>
                <w:t>CLICK HERE</w:t>
              </w:r>
            </w:hyperlink>
          </w:p>
        </w:tc>
      </w:tr>
      <w:tr w:rsidR="00B03B0F" w:rsidRPr="006B725A" w:rsidTr="00AC114D">
        <w:trPr>
          <w:trHeight w:val="1215"/>
        </w:trPr>
        <w:tc>
          <w:tcPr>
            <w:tcW w:w="810" w:type="pct"/>
          </w:tcPr>
          <w:p w:rsidR="00B03B0F" w:rsidRPr="006B725A" w:rsidRDefault="00B03B0F" w:rsidP="00B03B0F">
            <w:pPr>
              <w:jc w:val="center"/>
              <w:rPr>
                <w:rFonts w:cstheme="minorHAnsi"/>
                <w:b/>
              </w:rPr>
            </w:pPr>
            <w:r w:rsidRPr="006B725A">
              <w:rPr>
                <w:rFonts w:cstheme="minorHAnsi"/>
                <w:b/>
              </w:rPr>
              <w:lastRenderedPageBreak/>
              <w:t xml:space="preserve">Lord </w:t>
            </w:r>
            <w:proofErr w:type="spellStart"/>
            <w:r w:rsidRPr="006B725A">
              <w:rPr>
                <w:rFonts w:cstheme="minorHAnsi"/>
                <w:b/>
              </w:rPr>
              <w:t>Taverners</w:t>
            </w:r>
            <w:proofErr w:type="spellEnd"/>
          </w:p>
        </w:tc>
        <w:tc>
          <w:tcPr>
            <w:tcW w:w="830" w:type="pct"/>
            <w:noWrap/>
          </w:tcPr>
          <w:p w:rsidR="00B03B0F" w:rsidRPr="006B725A" w:rsidRDefault="00B03B0F" w:rsidP="00B03B0F">
            <w:pPr>
              <w:jc w:val="center"/>
              <w:rPr>
                <w:rFonts w:cstheme="minorHAnsi"/>
              </w:rPr>
            </w:pPr>
            <w:r w:rsidRPr="006B725A">
              <w:rPr>
                <w:rFonts w:cstheme="minorHAnsi"/>
              </w:rPr>
              <w:t xml:space="preserve">Disability Play </w:t>
            </w:r>
          </w:p>
          <w:p w:rsidR="00B03B0F" w:rsidRPr="006B725A" w:rsidRDefault="00B03B0F" w:rsidP="00B03B0F">
            <w:pPr>
              <w:jc w:val="center"/>
              <w:rPr>
                <w:rFonts w:cstheme="minorHAnsi"/>
              </w:rPr>
            </w:pPr>
            <w:r w:rsidRPr="006B725A">
              <w:rPr>
                <w:rFonts w:cstheme="minorHAnsi"/>
              </w:rPr>
              <w:t>Spaces</w:t>
            </w:r>
          </w:p>
        </w:tc>
        <w:tc>
          <w:tcPr>
            <w:tcW w:w="1580" w:type="pct"/>
          </w:tcPr>
          <w:p w:rsidR="00B03B0F" w:rsidRPr="006B725A" w:rsidRDefault="00B03B0F" w:rsidP="00B03B0F">
            <w:pPr>
              <w:pStyle w:val="Default"/>
              <w:rPr>
                <w:rFonts w:asciiTheme="minorHAnsi" w:hAnsiTheme="minorHAnsi"/>
                <w:sz w:val="22"/>
                <w:szCs w:val="22"/>
              </w:rPr>
            </w:pPr>
            <w:r w:rsidRPr="006B725A">
              <w:rPr>
                <w:rFonts w:asciiTheme="minorHAnsi" w:hAnsiTheme="minorHAnsi"/>
                <w:sz w:val="22"/>
                <w:szCs w:val="22"/>
              </w:rPr>
              <w:t>Schools/ organisations who work with people under the age of 25 with physical and/or learning disabilities. Grants will be awarded for sensory, soft play and outdoor play equipment.</w:t>
            </w:r>
          </w:p>
          <w:p w:rsidR="00B03B0F" w:rsidRPr="006B725A" w:rsidRDefault="00B03B0F" w:rsidP="00B03B0F">
            <w:pPr>
              <w:rPr>
                <w:rFonts w:cstheme="minorHAnsi"/>
              </w:rPr>
            </w:pPr>
          </w:p>
        </w:tc>
        <w:tc>
          <w:tcPr>
            <w:tcW w:w="590" w:type="pct"/>
          </w:tcPr>
          <w:p w:rsidR="00B03B0F" w:rsidRPr="006B725A" w:rsidRDefault="00B03B0F" w:rsidP="00B03B0F">
            <w:pPr>
              <w:rPr>
                <w:rFonts w:cstheme="minorHAnsi"/>
                <w:b/>
              </w:rPr>
            </w:pPr>
            <w:r w:rsidRPr="006B725A">
              <w:rPr>
                <w:rFonts w:cstheme="minorHAnsi"/>
                <w:b/>
              </w:rPr>
              <w:t>Up to £5,000</w:t>
            </w:r>
          </w:p>
        </w:tc>
        <w:tc>
          <w:tcPr>
            <w:tcW w:w="689" w:type="pct"/>
          </w:tcPr>
          <w:p w:rsidR="00B03B0F" w:rsidRPr="006B725A" w:rsidRDefault="00B03B0F" w:rsidP="00B03B0F">
            <w:pPr>
              <w:rPr>
                <w:rFonts w:cstheme="minorHAnsi"/>
              </w:rPr>
            </w:pPr>
            <w:r w:rsidRPr="006B725A">
              <w:rPr>
                <w:rFonts w:cstheme="minorHAnsi"/>
              </w:rPr>
              <w:t xml:space="preserve">Rolling Deadlines </w:t>
            </w:r>
          </w:p>
        </w:tc>
        <w:tc>
          <w:tcPr>
            <w:tcW w:w="501" w:type="pct"/>
            <w:noWrap/>
          </w:tcPr>
          <w:p w:rsidR="00B03B0F" w:rsidRPr="006B725A" w:rsidRDefault="00B03B0F" w:rsidP="00B03B0F">
            <w:pPr>
              <w:jc w:val="center"/>
              <w:rPr>
                <w:rFonts w:cstheme="minorHAnsi"/>
                <w:b/>
              </w:rPr>
            </w:pPr>
            <w:hyperlink r:id="rId31" w:history="1">
              <w:r w:rsidRPr="006B725A">
                <w:rPr>
                  <w:rStyle w:val="Hyperlink"/>
                  <w:rFonts w:cstheme="minorHAnsi"/>
                  <w:b/>
                </w:rPr>
                <w:t>CLICK HERE</w:t>
              </w:r>
            </w:hyperlink>
          </w:p>
        </w:tc>
      </w:tr>
      <w:tr w:rsidR="00B03B0F" w:rsidRPr="006B725A" w:rsidTr="00AC114D">
        <w:trPr>
          <w:trHeight w:val="2280"/>
        </w:trPr>
        <w:tc>
          <w:tcPr>
            <w:tcW w:w="810" w:type="pct"/>
          </w:tcPr>
          <w:p w:rsidR="00B03B0F" w:rsidRPr="006B725A" w:rsidRDefault="00B03B0F" w:rsidP="00B03B0F">
            <w:pPr>
              <w:jc w:val="center"/>
              <w:rPr>
                <w:rFonts w:cstheme="minorHAnsi"/>
                <w:b/>
              </w:rPr>
            </w:pPr>
            <w:r w:rsidRPr="006B725A">
              <w:rPr>
                <w:rFonts w:cstheme="minorHAnsi"/>
                <w:b/>
              </w:rPr>
              <w:t xml:space="preserve">Lord </w:t>
            </w:r>
            <w:proofErr w:type="spellStart"/>
            <w:r w:rsidRPr="006B725A">
              <w:rPr>
                <w:rFonts w:cstheme="minorHAnsi"/>
                <w:b/>
              </w:rPr>
              <w:t>Taverners</w:t>
            </w:r>
            <w:proofErr w:type="spellEnd"/>
          </w:p>
        </w:tc>
        <w:tc>
          <w:tcPr>
            <w:tcW w:w="830" w:type="pct"/>
          </w:tcPr>
          <w:p w:rsidR="00B03B0F" w:rsidRPr="006B725A" w:rsidRDefault="00B03B0F" w:rsidP="00B03B0F">
            <w:pPr>
              <w:jc w:val="center"/>
              <w:rPr>
                <w:rFonts w:cstheme="minorHAnsi"/>
              </w:rPr>
            </w:pPr>
            <w:r w:rsidRPr="006B725A">
              <w:rPr>
                <w:rFonts w:cstheme="minorHAnsi"/>
              </w:rPr>
              <w:t xml:space="preserve">Table Cricket </w:t>
            </w:r>
          </w:p>
          <w:p w:rsidR="00B03B0F" w:rsidRPr="006B725A" w:rsidRDefault="00B03B0F" w:rsidP="00B03B0F">
            <w:pPr>
              <w:jc w:val="center"/>
              <w:rPr>
                <w:rFonts w:cstheme="minorHAnsi"/>
              </w:rPr>
            </w:pPr>
            <w:r w:rsidRPr="006B725A">
              <w:rPr>
                <w:rFonts w:cstheme="minorHAnsi"/>
              </w:rPr>
              <w:t xml:space="preserve">And </w:t>
            </w:r>
            <w:proofErr w:type="spellStart"/>
            <w:r w:rsidRPr="006B725A">
              <w:rPr>
                <w:rFonts w:cstheme="minorHAnsi"/>
              </w:rPr>
              <w:t>Boccia</w:t>
            </w:r>
            <w:proofErr w:type="spellEnd"/>
          </w:p>
        </w:tc>
        <w:tc>
          <w:tcPr>
            <w:tcW w:w="1580" w:type="pct"/>
          </w:tcPr>
          <w:p w:rsidR="00B03B0F" w:rsidRPr="006B725A" w:rsidRDefault="00B03B0F" w:rsidP="00B03B0F">
            <w:pPr>
              <w:pStyle w:val="Default"/>
              <w:rPr>
                <w:rFonts w:asciiTheme="minorHAnsi" w:hAnsiTheme="minorHAnsi"/>
                <w:sz w:val="22"/>
                <w:szCs w:val="22"/>
              </w:rPr>
            </w:pPr>
            <w:r w:rsidRPr="006B725A">
              <w:rPr>
                <w:rFonts w:asciiTheme="minorHAnsi" w:hAnsiTheme="minorHAnsi"/>
                <w:sz w:val="22"/>
                <w:szCs w:val="22"/>
              </w:rPr>
              <w:t>Schools/organisation s who work with people under the age of 25 with physical/learning/sensory disabilities</w:t>
            </w:r>
          </w:p>
          <w:p w:rsidR="00B03B0F" w:rsidRPr="006B725A" w:rsidRDefault="00B03B0F" w:rsidP="00B03B0F">
            <w:pPr>
              <w:rPr>
                <w:rFonts w:cstheme="minorHAnsi"/>
              </w:rPr>
            </w:pPr>
            <w:r w:rsidRPr="006B725A">
              <w:t xml:space="preserve">Grants of £150 towards </w:t>
            </w:r>
            <w:proofErr w:type="spellStart"/>
            <w:r w:rsidRPr="006B725A">
              <w:t>boccia</w:t>
            </w:r>
            <w:proofErr w:type="spellEnd"/>
            <w:r w:rsidRPr="006B725A">
              <w:t xml:space="preserve"> balls, a basic </w:t>
            </w:r>
            <w:proofErr w:type="spellStart"/>
            <w:r w:rsidRPr="006B725A">
              <w:t>boccia</w:t>
            </w:r>
            <w:proofErr w:type="spellEnd"/>
            <w:r w:rsidRPr="006B725A">
              <w:t xml:space="preserve"> ramp, a Davies table cricket set or an AMV table cricket set are available to schools/organisations working with young people under the age of 25 who have a physical / sensory / learning disability.</w:t>
            </w:r>
          </w:p>
        </w:tc>
        <w:tc>
          <w:tcPr>
            <w:tcW w:w="590" w:type="pct"/>
          </w:tcPr>
          <w:p w:rsidR="00B03B0F" w:rsidRPr="006B725A" w:rsidRDefault="00B03B0F" w:rsidP="00B03B0F">
            <w:pPr>
              <w:jc w:val="center"/>
              <w:rPr>
                <w:rFonts w:cstheme="minorHAnsi"/>
                <w:b/>
              </w:rPr>
            </w:pPr>
            <w:r w:rsidRPr="006B725A">
              <w:rPr>
                <w:rFonts w:cstheme="minorHAnsi"/>
                <w:b/>
              </w:rPr>
              <w:t>Up to £150</w:t>
            </w:r>
          </w:p>
        </w:tc>
        <w:tc>
          <w:tcPr>
            <w:tcW w:w="689" w:type="pct"/>
          </w:tcPr>
          <w:p w:rsidR="00B03B0F" w:rsidRPr="006B725A" w:rsidRDefault="00B03B0F" w:rsidP="00B03B0F">
            <w:pPr>
              <w:jc w:val="center"/>
              <w:rPr>
                <w:rFonts w:cstheme="minorHAnsi"/>
              </w:rPr>
            </w:pPr>
            <w:r w:rsidRPr="006B725A">
              <w:rPr>
                <w:rFonts w:cstheme="minorHAnsi"/>
              </w:rPr>
              <w:t>Rolling Deadlines</w:t>
            </w:r>
          </w:p>
        </w:tc>
        <w:tc>
          <w:tcPr>
            <w:tcW w:w="501" w:type="pct"/>
            <w:noWrap/>
          </w:tcPr>
          <w:p w:rsidR="00B03B0F" w:rsidRPr="006B725A" w:rsidRDefault="00B03B0F" w:rsidP="00B03B0F">
            <w:pPr>
              <w:jc w:val="center"/>
              <w:rPr>
                <w:rFonts w:cstheme="minorHAnsi"/>
                <w:b/>
                <w:u w:val="single"/>
              </w:rPr>
            </w:pPr>
            <w:hyperlink r:id="rId32" w:history="1">
              <w:r w:rsidRPr="006B725A">
                <w:rPr>
                  <w:rStyle w:val="Hyperlink"/>
                  <w:rFonts w:cstheme="minorHAnsi"/>
                  <w:b/>
                </w:rPr>
                <w:t>CLICK HERE</w:t>
              </w:r>
            </w:hyperlink>
          </w:p>
        </w:tc>
      </w:tr>
      <w:tr w:rsidR="00B03B0F" w:rsidRPr="006B725A" w:rsidTr="00AC114D">
        <w:trPr>
          <w:trHeight w:val="1800"/>
        </w:trPr>
        <w:tc>
          <w:tcPr>
            <w:tcW w:w="810" w:type="pct"/>
          </w:tcPr>
          <w:p w:rsidR="00B03B0F" w:rsidRPr="006B725A" w:rsidRDefault="00B03B0F" w:rsidP="00B03B0F">
            <w:pPr>
              <w:jc w:val="center"/>
              <w:rPr>
                <w:rFonts w:cstheme="minorHAnsi"/>
                <w:b/>
              </w:rPr>
            </w:pPr>
            <w:r w:rsidRPr="006B725A">
              <w:rPr>
                <w:rFonts w:cstheme="minorHAnsi"/>
                <w:b/>
              </w:rPr>
              <w:t xml:space="preserve">Lord </w:t>
            </w:r>
            <w:proofErr w:type="spellStart"/>
            <w:r w:rsidRPr="006B725A">
              <w:rPr>
                <w:rFonts w:cstheme="minorHAnsi"/>
                <w:b/>
              </w:rPr>
              <w:t>Taverners</w:t>
            </w:r>
            <w:proofErr w:type="spellEnd"/>
          </w:p>
        </w:tc>
        <w:tc>
          <w:tcPr>
            <w:tcW w:w="830" w:type="pct"/>
            <w:noWrap/>
          </w:tcPr>
          <w:p w:rsidR="00B03B0F" w:rsidRPr="006B725A" w:rsidRDefault="00B03B0F" w:rsidP="00B03B0F">
            <w:pPr>
              <w:jc w:val="center"/>
              <w:rPr>
                <w:rFonts w:cstheme="minorHAnsi"/>
              </w:rPr>
            </w:pPr>
            <w:r w:rsidRPr="006B725A">
              <w:rPr>
                <w:rFonts w:cstheme="minorHAnsi"/>
              </w:rPr>
              <w:t>Wheel Chair Sponsored</w:t>
            </w:r>
          </w:p>
        </w:tc>
        <w:tc>
          <w:tcPr>
            <w:tcW w:w="1580" w:type="pct"/>
          </w:tcPr>
          <w:p w:rsidR="00B03B0F" w:rsidRPr="006B725A" w:rsidRDefault="00B03B0F" w:rsidP="00B03B0F">
            <w:pPr>
              <w:spacing w:before="100" w:beforeAutospacing="1" w:after="100" w:afterAutospacing="1"/>
              <w:rPr>
                <w:rFonts w:cstheme="minorHAnsi"/>
              </w:rPr>
            </w:pPr>
            <w:r w:rsidRPr="006B725A">
              <w:rPr>
                <w:lang w:val="en"/>
              </w:rPr>
              <w:t>The scheme will fund up to 50 per cent of the cost of the wheelchair to those who apply through their sports club, association or school and whose application complies with the guidelines for the scheme.</w:t>
            </w:r>
          </w:p>
        </w:tc>
        <w:tc>
          <w:tcPr>
            <w:tcW w:w="590" w:type="pct"/>
          </w:tcPr>
          <w:p w:rsidR="00B03B0F" w:rsidRPr="006B725A" w:rsidRDefault="00B03B0F" w:rsidP="00B03B0F">
            <w:pPr>
              <w:jc w:val="center"/>
              <w:rPr>
                <w:rFonts w:cstheme="minorHAnsi"/>
                <w:b/>
              </w:rPr>
            </w:pPr>
            <w:r w:rsidRPr="006B725A">
              <w:rPr>
                <w:rFonts w:cstheme="minorHAnsi"/>
                <w:b/>
              </w:rPr>
              <w:t>Up to 50% of costs of wheelchair</w:t>
            </w:r>
          </w:p>
        </w:tc>
        <w:tc>
          <w:tcPr>
            <w:tcW w:w="689" w:type="pct"/>
          </w:tcPr>
          <w:p w:rsidR="00B03B0F" w:rsidRPr="006B725A" w:rsidRDefault="00B03B0F" w:rsidP="00B03B0F">
            <w:pPr>
              <w:jc w:val="center"/>
              <w:rPr>
                <w:rFonts w:cstheme="minorHAnsi"/>
              </w:rPr>
            </w:pPr>
            <w:r w:rsidRPr="006B725A">
              <w:rPr>
                <w:rFonts w:cstheme="minorHAnsi"/>
              </w:rPr>
              <w:t>Rolling Deadlines</w:t>
            </w:r>
          </w:p>
        </w:tc>
        <w:tc>
          <w:tcPr>
            <w:tcW w:w="501" w:type="pct"/>
            <w:noWrap/>
          </w:tcPr>
          <w:p w:rsidR="00B03B0F" w:rsidRPr="006B725A" w:rsidRDefault="00B03B0F" w:rsidP="00B03B0F">
            <w:pPr>
              <w:jc w:val="center"/>
              <w:rPr>
                <w:b/>
                <w:u w:val="single"/>
              </w:rPr>
            </w:pPr>
            <w:hyperlink r:id="rId33" w:history="1">
              <w:r w:rsidRPr="006B725A">
                <w:rPr>
                  <w:rStyle w:val="Hyperlink"/>
                  <w:b/>
                </w:rPr>
                <w:t>CLICK HERE</w:t>
              </w:r>
            </w:hyperlink>
          </w:p>
        </w:tc>
      </w:tr>
      <w:tr w:rsidR="00B03B0F" w:rsidRPr="006B725A" w:rsidTr="00AC114D">
        <w:trPr>
          <w:trHeight w:val="3341"/>
        </w:trPr>
        <w:tc>
          <w:tcPr>
            <w:tcW w:w="810" w:type="pct"/>
          </w:tcPr>
          <w:p w:rsidR="00B03B0F" w:rsidRPr="006B725A" w:rsidRDefault="00B03B0F" w:rsidP="00B03B0F">
            <w:pPr>
              <w:jc w:val="center"/>
              <w:rPr>
                <w:rFonts w:cstheme="minorHAnsi"/>
                <w:b/>
              </w:rPr>
            </w:pPr>
            <w:r w:rsidRPr="006B725A">
              <w:rPr>
                <w:rFonts w:cstheme="minorHAnsi"/>
                <w:b/>
              </w:rPr>
              <w:lastRenderedPageBreak/>
              <w:t xml:space="preserve">Lord </w:t>
            </w:r>
            <w:proofErr w:type="spellStart"/>
            <w:r w:rsidRPr="006B725A">
              <w:rPr>
                <w:rFonts w:cstheme="minorHAnsi"/>
                <w:b/>
              </w:rPr>
              <w:t>Taverners</w:t>
            </w:r>
            <w:proofErr w:type="spellEnd"/>
          </w:p>
        </w:tc>
        <w:tc>
          <w:tcPr>
            <w:tcW w:w="830" w:type="pct"/>
          </w:tcPr>
          <w:p w:rsidR="00B03B0F" w:rsidRPr="006B725A" w:rsidRDefault="00B03B0F" w:rsidP="00B03B0F">
            <w:pPr>
              <w:jc w:val="center"/>
              <w:rPr>
                <w:rFonts w:cstheme="minorHAnsi"/>
              </w:rPr>
            </w:pPr>
            <w:r w:rsidRPr="006B725A">
              <w:rPr>
                <w:rFonts w:cstheme="minorHAnsi"/>
              </w:rPr>
              <w:t>Specially adapted minibuses</w:t>
            </w:r>
          </w:p>
        </w:tc>
        <w:tc>
          <w:tcPr>
            <w:tcW w:w="1580" w:type="pct"/>
          </w:tcPr>
          <w:p w:rsidR="00B03B0F" w:rsidRPr="006B725A" w:rsidRDefault="00B03B0F" w:rsidP="00B03B0F">
            <w:pPr>
              <w:pStyle w:val="Default"/>
              <w:rPr>
                <w:rFonts w:asciiTheme="minorHAnsi" w:hAnsiTheme="minorHAnsi"/>
                <w:sz w:val="22"/>
                <w:szCs w:val="22"/>
              </w:rPr>
            </w:pPr>
            <w:r w:rsidRPr="006B725A">
              <w:rPr>
                <w:rFonts w:asciiTheme="minorHAnsi" w:hAnsiTheme="minorHAnsi"/>
                <w:sz w:val="22"/>
                <w:szCs w:val="22"/>
              </w:rPr>
              <w:t xml:space="preserve">The Lord’s </w:t>
            </w:r>
            <w:proofErr w:type="spellStart"/>
            <w:r w:rsidRPr="006B725A">
              <w:rPr>
                <w:rFonts w:asciiTheme="minorHAnsi" w:hAnsiTheme="minorHAnsi"/>
                <w:sz w:val="22"/>
                <w:szCs w:val="22"/>
              </w:rPr>
              <w:t>Taverners</w:t>
            </w:r>
            <w:proofErr w:type="spellEnd"/>
            <w:r w:rsidRPr="006B725A">
              <w:rPr>
                <w:rFonts w:asciiTheme="minorHAnsi" w:hAnsiTheme="minorHAnsi"/>
                <w:sz w:val="22"/>
                <w:szCs w:val="22"/>
              </w:rPr>
              <w:t xml:space="preserve"> Foundation provides funding for specially adapted minibuses. The minibuses can be used for taking young people with either physical and/or learning disabilities to the places to help them broaden their horizons. The Lord's </w:t>
            </w:r>
            <w:proofErr w:type="spellStart"/>
            <w:r w:rsidRPr="006B725A">
              <w:rPr>
                <w:rFonts w:asciiTheme="minorHAnsi" w:hAnsiTheme="minorHAnsi"/>
                <w:sz w:val="22"/>
                <w:szCs w:val="22"/>
              </w:rPr>
              <w:t>Taverners</w:t>
            </w:r>
            <w:proofErr w:type="spellEnd"/>
            <w:r w:rsidRPr="006B725A">
              <w:rPr>
                <w:rFonts w:asciiTheme="minorHAnsi" w:hAnsiTheme="minorHAnsi"/>
                <w:sz w:val="22"/>
                <w:szCs w:val="22"/>
              </w:rPr>
              <w:t xml:space="preserve"> minibus costs around £48,500 (depending on specifications). The Lord’s </w:t>
            </w:r>
            <w:proofErr w:type="spellStart"/>
            <w:r w:rsidRPr="006B725A">
              <w:rPr>
                <w:rFonts w:asciiTheme="minorHAnsi" w:hAnsiTheme="minorHAnsi"/>
                <w:sz w:val="22"/>
                <w:szCs w:val="22"/>
              </w:rPr>
              <w:t>Taverners</w:t>
            </w:r>
            <w:proofErr w:type="spellEnd"/>
            <w:r w:rsidRPr="006B725A">
              <w:rPr>
                <w:rFonts w:asciiTheme="minorHAnsi" w:hAnsiTheme="minorHAnsi"/>
                <w:sz w:val="22"/>
                <w:szCs w:val="22"/>
              </w:rPr>
              <w:t xml:space="preserve"> do not give the minibuses away for free, but ask each organisation to make a minimum contribution of £10,000 for a standard minibus or £12,500 for a wheelchair accessible minibus.</w:t>
            </w:r>
          </w:p>
          <w:p w:rsidR="00B03B0F" w:rsidRPr="006B725A" w:rsidRDefault="00B03B0F" w:rsidP="00B03B0F">
            <w:pPr>
              <w:rPr>
                <w:rFonts w:cstheme="minorHAnsi"/>
              </w:rPr>
            </w:pPr>
          </w:p>
        </w:tc>
        <w:tc>
          <w:tcPr>
            <w:tcW w:w="590" w:type="pct"/>
          </w:tcPr>
          <w:p w:rsidR="00B03B0F" w:rsidRPr="006B725A" w:rsidRDefault="00B03B0F" w:rsidP="00B03B0F">
            <w:pPr>
              <w:jc w:val="center"/>
              <w:rPr>
                <w:rFonts w:cstheme="minorHAnsi"/>
                <w:b/>
              </w:rPr>
            </w:pPr>
            <w:r w:rsidRPr="006B725A">
              <w:rPr>
                <w:rFonts w:cstheme="minorHAnsi"/>
                <w:b/>
              </w:rPr>
              <w:t>Up to £38,500</w:t>
            </w:r>
          </w:p>
        </w:tc>
        <w:tc>
          <w:tcPr>
            <w:tcW w:w="689" w:type="pct"/>
          </w:tcPr>
          <w:p w:rsidR="00B03B0F" w:rsidRPr="006B725A" w:rsidRDefault="00B03B0F" w:rsidP="00B03B0F">
            <w:pPr>
              <w:jc w:val="center"/>
              <w:rPr>
                <w:rFonts w:cstheme="minorHAnsi"/>
              </w:rPr>
            </w:pPr>
            <w:r w:rsidRPr="006B725A">
              <w:rPr>
                <w:rFonts w:cstheme="minorHAnsi"/>
              </w:rPr>
              <w:t>Rolling Deadlines</w:t>
            </w:r>
          </w:p>
        </w:tc>
        <w:tc>
          <w:tcPr>
            <w:tcW w:w="501" w:type="pct"/>
            <w:noWrap/>
          </w:tcPr>
          <w:p w:rsidR="00B03B0F" w:rsidRPr="006B725A" w:rsidRDefault="00B03B0F" w:rsidP="00B03B0F">
            <w:pPr>
              <w:jc w:val="center"/>
              <w:rPr>
                <w:b/>
                <w:u w:val="single"/>
              </w:rPr>
            </w:pPr>
            <w:hyperlink r:id="rId34" w:history="1">
              <w:r w:rsidRPr="006B725A">
                <w:rPr>
                  <w:rStyle w:val="Hyperlink"/>
                  <w:b/>
                </w:rPr>
                <w:t>CLICK HERE</w:t>
              </w:r>
            </w:hyperlink>
          </w:p>
        </w:tc>
      </w:tr>
      <w:tr w:rsidR="00B03B0F" w:rsidRPr="006B725A" w:rsidTr="00AC114D">
        <w:trPr>
          <w:trHeight w:val="980"/>
        </w:trPr>
        <w:tc>
          <w:tcPr>
            <w:tcW w:w="810" w:type="pct"/>
          </w:tcPr>
          <w:p w:rsidR="00B03B0F" w:rsidRPr="006B725A" w:rsidRDefault="00B03B0F" w:rsidP="00B03B0F">
            <w:pPr>
              <w:jc w:val="center"/>
              <w:rPr>
                <w:rFonts w:cstheme="minorHAnsi"/>
                <w:b/>
              </w:rPr>
            </w:pPr>
            <w:r w:rsidRPr="006B725A">
              <w:rPr>
                <w:rFonts w:cstheme="minorHAnsi"/>
                <w:b/>
              </w:rPr>
              <w:t xml:space="preserve">Lord </w:t>
            </w:r>
            <w:proofErr w:type="spellStart"/>
            <w:r w:rsidRPr="006B725A">
              <w:rPr>
                <w:rFonts w:cstheme="minorHAnsi"/>
                <w:b/>
              </w:rPr>
              <w:t>Taverners</w:t>
            </w:r>
            <w:proofErr w:type="spellEnd"/>
          </w:p>
        </w:tc>
        <w:tc>
          <w:tcPr>
            <w:tcW w:w="830" w:type="pct"/>
          </w:tcPr>
          <w:p w:rsidR="00B03B0F" w:rsidRPr="006B725A" w:rsidRDefault="00B03B0F" w:rsidP="00B03B0F">
            <w:pPr>
              <w:jc w:val="center"/>
              <w:rPr>
                <w:rFonts w:cstheme="minorHAnsi"/>
              </w:rPr>
            </w:pPr>
            <w:proofErr w:type="gramStart"/>
            <w:r w:rsidRPr="006B725A">
              <w:rPr>
                <w:b/>
                <w:bCs/>
              </w:rPr>
              <w:t>Brian  Johnstone</w:t>
            </w:r>
            <w:proofErr w:type="gramEnd"/>
            <w:r w:rsidRPr="006B725A">
              <w:rPr>
                <w:b/>
                <w:bCs/>
              </w:rPr>
              <w:t xml:space="preserve"> Memorial Trust</w:t>
            </w:r>
          </w:p>
        </w:tc>
        <w:tc>
          <w:tcPr>
            <w:tcW w:w="1580" w:type="pct"/>
          </w:tcPr>
          <w:p w:rsidR="00B03B0F" w:rsidRPr="006B725A" w:rsidRDefault="00B03B0F" w:rsidP="00B03B0F">
            <w:pPr>
              <w:rPr>
                <w:rFonts w:cstheme="minorHAnsi"/>
              </w:rPr>
            </w:pPr>
            <w:r w:rsidRPr="006B725A">
              <w:t>The Brian Johnstone Memorial Trust supports blind cricket and provides scholarships to promising young cricketers.</w:t>
            </w:r>
          </w:p>
        </w:tc>
        <w:tc>
          <w:tcPr>
            <w:tcW w:w="590" w:type="pct"/>
          </w:tcPr>
          <w:p w:rsidR="00B03B0F" w:rsidRPr="006B725A" w:rsidRDefault="00B03B0F" w:rsidP="00B03B0F">
            <w:pPr>
              <w:jc w:val="center"/>
              <w:rPr>
                <w:rFonts w:cstheme="minorHAnsi"/>
                <w:b/>
              </w:rPr>
            </w:pPr>
            <w:r w:rsidRPr="006B725A">
              <w:rPr>
                <w:rFonts w:cstheme="minorHAnsi"/>
                <w:b/>
              </w:rPr>
              <w:t>Not Specified</w:t>
            </w:r>
          </w:p>
        </w:tc>
        <w:tc>
          <w:tcPr>
            <w:tcW w:w="689" w:type="pct"/>
          </w:tcPr>
          <w:p w:rsidR="00B03B0F" w:rsidRPr="006B725A" w:rsidRDefault="00B03B0F" w:rsidP="00B03B0F">
            <w:pPr>
              <w:jc w:val="center"/>
              <w:rPr>
                <w:rFonts w:cstheme="minorHAnsi"/>
              </w:rPr>
            </w:pPr>
            <w:r w:rsidRPr="006B725A">
              <w:rPr>
                <w:rFonts w:cstheme="minorHAnsi"/>
              </w:rPr>
              <w:t>Rolling Deadlines</w:t>
            </w:r>
          </w:p>
        </w:tc>
        <w:tc>
          <w:tcPr>
            <w:tcW w:w="501" w:type="pct"/>
            <w:noWrap/>
          </w:tcPr>
          <w:p w:rsidR="00B03B0F" w:rsidRPr="006B725A" w:rsidRDefault="00B03B0F" w:rsidP="00B03B0F">
            <w:pPr>
              <w:jc w:val="center"/>
              <w:rPr>
                <w:rFonts w:cstheme="minorHAnsi"/>
                <w:b/>
                <w:u w:val="single"/>
              </w:rPr>
            </w:pPr>
            <w:hyperlink r:id="rId35" w:history="1">
              <w:r w:rsidRPr="006B725A">
                <w:rPr>
                  <w:rStyle w:val="Hyperlink"/>
                  <w:rFonts w:cstheme="minorHAnsi"/>
                  <w:b/>
                </w:rPr>
                <w:t>CLICK HERE</w:t>
              </w:r>
            </w:hyperlink>
          </w:p>
        </w:tc>
      </w:tr>
      <w:tr w:rsidR="00B03B0F" w:rsidRPr="006B725A" w:rsidTr="00AC114D">
        <w:trPr>
          <w:trHeight w:val="1519"/>
        </w:trPr>
        <w:tc>
          <w:tcPr>
            <w:tcW w:w="810" w:type="pct"/>
          </w:tcPr>
          <w:p w:rsidR="00B03B0F" w:rsidRPr="006B725A" w:rsidRDefault="00B03B0F" w:rsidP="00B03B0F">
            <w:pPr>
              <w:jc w:val="center"/>
              <w:rPr>
                <w:rFonts w:cstheme="minorHAnsi"/>
                <w:b/>
              </w:rPr>
            </w:pPr>
            <w:r w:rsidRPr="006B725A">
              <w:rPr>
                <w:rFonts w:cstheme="minorHAnsi"/>
                <w:b/>
              </w:rPr>
              <w:t>National Prospectus</w:t>
            </w:r>
          </w:p>
          <w:p w:rsidR="00B03B0F" w:rsidRPr="006B725A" w:rsidRDefault="00B03B0F" w:rsidP="00B03B0F">
            <w:pPr>
              <w:jc w:val="center"/>
              <w:rPr>
                <w:rFonts w:cstheme="minorHAnsi"/>
                <w:b/>
              </w:rPr>
            </w:pPr>
            <w:r w:rsidRPr="006B725A">
              <w:rPr>
                <w:rFonts w:cstheme="minorHAnsi"/>
                <w:b/>
              </w:rPr>
              <w:t>Grants Programme</w:t>
            </w:r>
          </w:p>
        </w:tc>
        <w:tc>
          <w:tcPr>
            <w:tcW w:w="830" w:type="pct"/>
          </w:tcPr>
          <w:p w:rsidR="00B03B0F" w:rsidRPr="006B725A" w:rsidRDefault="00B03B0F" w:rsidP="00B03B0F">
            <w:pPr>
              <w:jc w:val="center"/>
              <w:rPr>
                <w:rFonts w:cstheme="minorHAnsi"/>
              </w:rPr>
            </w:pPr>
            <w:r w:rsidRPr="006B725A">
              <w:rPr>
                <w:rFonts w:cstheme="minorHAnsi"/>
              </w:rPr>
              <w:t>Main Grant</w:t>
            </w:r>
          </w:p>
        </w:tc>
        <w:tc>
          <w:tcPr>
            <w:tcW w:w="1580" w:type="pct"/>
          </w:tcPr>
          <w:p w:rsidR="00B03B0F" w:rsidRPr="006B725A" w:rsidRDefault="00B03B0F" w:rsidP="00B03B0F">
            <w:pPr>
              <w:shd w:val="clear" w:color="auto" w:fill="FFFFFF"/>
              <w:spacing w:after="225" w:line="286" w:lineRule="atLeast"/>
              <w:textAlignment w:val="baseline"/>
              <w:rPr>
                <w:rFonts w:cstheme="minorHAnsi"/>
              </w:rPr>
            </w:pPr>
            <w:r w:rsidRPr="006B725A">
              <w:rPr>
                <w:rFonts w:cstheme="minorHAnsi"/>
              </w:rPr>
              <w:t>T</w:t>
            </w:r>
            <w:r w:rsidRPr="006B725A">
              <w:rPr>
                <w:color w:val="555555"/>
              </w:rPr>
              <w:t>he programme will provide up to £30 million in grant funding for each year in 2013-14 and 2014-15. Proposals should be new and innovative and improve outcomes for children, young people and families with a particular emphasis on early intervention and supporting the most disadvantaged.</w:t>
            </w:r>
          </w:p>
        </w:tc>
        <w:tc>
          <w:tcPr>
            <w:tcW w:w="590" w:type="pct"/>
          </w:tcPr>
          <w:p w:rsidR="00B03B0F" w:rsidRPr="006B725A" w:rsidRDefault="00B03B0F" w:rsidP="00B03B0F">
            <w:pPr>
              <w:jc w:val="center"/>
              <w:rPr>
                <w:rFonts w:cstheme="minorHAnsi"/>
                <w:b/>
              </w:rPr>
            </w:pPr>
            <w:r w:rsidRPr="006B725A">
              <w:rPr>
                <w:rFonts w:cstheme="minorHAnsi"/>
                <w:b/>
              </w:rPr>
              <w:t>£100,000 -£750,000</w:t>
            </w:r>
          </w:p>
        </w:tc>
        <w:tc>
          <w:tcPr>
            <w:tcW w:w="689" w:type="pct"/>
          </w:tcPr>
          <w:p w:rsidR="00B03B0F" w:rsidRPr="006B725A" w:rsidRDefault="00B03B0F" w:rsidP="00B03B0F">
            <w:pPr>
              <w:jc w:val="center"/>
              <w:rPr>
                <w:rFonts w:cstheme="minorHAnsi"/>
              </w:rPr>
            </w:pPr>
            <w:r w:rsidRPr="006B725A">
              <w:rPr>
                <w:rFonts w:cstheme="minorHAnsi"/>
              </w:rPr>
              <w:t>Not specified</w:t>
            </w:r>
          </w:p>
        </w:tc>
        <w:tc>
          <w:tcPr>
            <w:tcW w:w="501" w:type="pct"/>
            <w:noWrap/>
          </w:tcPr>
          <w:p w:rsidR="00B03B0F" w:rsidRPr="006B725A" w:rsidRDefault="00B03B0F" w:rsidP="00B03B0F">
            <w:pPr>
              <w:jc w:val="center"/>
              <w:rPr>
                <w:b/>
                <w:u w:val="single"/>
              </w:rPr>
            </w:pPr>
            <w:hyperlink r:id="rId36" w:history="1">
              <w:r w:rsidRPr="006B725A">
                <w:rPr>
                  <w:rStyle w:val="Hyperlink"/>
                  <w:b/>
                </w:rPr>
                <w:t>CLICK HERE</w:t>
              </w:r>
            </w:hyperlink>
          </w:p>
        </w:tc>
      </w:tr>
      <w:tr w:rsidR="00B03B0F" w:rsidRPr="006B725A" w:rsidTr="00AC114D">
        <w:trPr>
          <w:trHeight w:val="924"/>
        </w:trPr>
        <w:tc>
          <w:tcPr>
            <w:tcW w:w="810" w:type="pct"/>
          </w:tcPr>
          <w:p w:rsidR="00B03B0F" w:rsidRPr="006B725A" w:rsidRDefault="00B03B0F" w:rsidP="00B03B0F">
            <w:pPr>
              <w:jc w:val="center"/>
              <w:rPr>
                <w:rFonts w:cstheme="minorHAnsi"/>
                <w:b/>
              </w:rPr>
            </w:pPr>
            <w:r w:rsidRPr="006B725A">
              <w:rPr>
                <w:rFonts w:cstheme="minorHAnsi"/>
                <w:b/>
              </w:rPr>
              <w:t>People’s Health Trust</w:t>
            </w:r>
          </w:p>
        </w:tc>
        <w:tc>
          <w:tcPr>
            <w:tcW w:w="830" w:type="pct"/>
          </w:tcPr>
          <w:p w:rsidR="00B03B0F" w:rsidRPr="006B725A" w:rsidRDefault="00B03B0F" w:rsidP="00B03B0F">
            <w:pPr>
              <w:jc w:val="center"/>
              <w:rPr>
                <w:rFonts w:cstheme="minorHAnsi"/>
              </w:rPr>
            </w:pPr>
            <w:proofErr w:type="spellStart"/>
            <w:r w:rsidRPr="006B725A">
              <w:rPr>
                <w:rFonts w:cstheme="minorHAnsi"/>
              </w:rPr>
              <w:t>Smalll</w:t>
            </w:r>
            <w:proofErr w:type="spellEnd"/>
            <w:r w:rsidRPr="006B725A">
              <w:rPr>
                <w:rFonts w:cstheme="minorHAnsi"/>
              </w:rPr>
              <w:t xml:space="preserve"> Grant</w:t>
            </w:r>
          </w:p>
        </w:tc>
        <w:tc>
          <w:tcPr>
            <w:tcW w:w="1580" w:type="pct"/>
          </w:tcPr>
          <w:p w:rsidR="00B03B0F" w:rsidRPr="006B725A" w:rsidRDefault="00B03B0F" w:rsidP="00B03B0F">
            <w:pPr>
              <w:shd w:val="clear" w:color="auto" w:fill="FFFFFF"/>
              <w:spacing w:after="225" w:line="300" w:lineRule="atLeast"/>
              <w:rPr>
                <w:rFonts w:cstheme="minorHAnsi"/>
              </w:rPr>
            </w:pPr>
            <w:r w:rsidRPr="006B725A">
              <w:t>Target those groups most at risk of poor health e.g. older people who are isolated, carers – including young carers, people with learning disabilities, people with dementia and younger people.</w:t>
            </w:r>
          </w:p>
        </w:tc>
        <w:tc>
          <w:tcPr>
            <w:tcW w:w="590" w:type="pct"/>
          </w:tcPr>
          <w:p w:rsidR="00B03B0F" w:rsidRPr="006B725A" w:rsidRDefault="00B03B0F" w:rsidP="00B03B0F">
            <w:pPr>
              <w:jc w:val="center"/>
              <w:rPr>
                <w:rFonts w:cstheme="minorHAnsi"/>
                <w:b/>
              </w:rPr>
            </w:pPr>
            <w:r w:rsidRPr="006B725A">
              <w:rPr>
                <w:rFonts w:cstheme="minorHAnsi"/>
                <w:b/>
              </w:rPr>
              <w:t>£5,000 - £10,000</w:t>
            </w:r>
          </w:p>
        </w:tc>
        <w:tc>
          <w:tcPr>
            <w:tcW w:w="689" w:type="pct"/>
          </w:tcPr>
          <w:p w:rsidR="00B03B0F" w:rsidRPr="006B725A" w:rsidRDefault="00B03B0F" w:rsidP="00B03B0F">
            <w:pPr>
              <w:jc w:val="center"/>
              <w:rPr>
                <w:rFonts w:cstheme="minorHAnsi"/>
              </w:rPr>
            </w:pPr>
            <w:r w:rsidRPr="006B725A">
              <w:rPr>
                <w:rFonts w:cstheme="minorHAnsi"/>
              </w:rPr>
              <w:t>Dependant on geographic area</w:t>
            </w:r>
          </w:p>
        </w:tc>
        <w:tc>
          <w:tcPr>
            <w:tcW w:w="501" w:type="pct"/>
            <w:noWrap/>
          </w:tcPr>
          <w:p w:rsidR="00B03B0F" w:rsidRPr="006B725A" w:rsidRDefault="00B03B0F" w:rsidP="00B03B0F">
            <w:pPr>
              <w:jc w:val="center"/>
              <w:rPr>
                <w:rFonts w:cstheme="minorHAnsi"/>
                <w:b/>
                <w:u w:val="single"/>
              </w:rPr>
            </w:pPr>
            <w:hyperlink r:id="rId37" w:history="1">
              <w:r w:rsidRPr="006B725A">
                <w:rPr>
                  <w:rStyle w:val="Hyperlink"/>
                  <w:rFonts w:cstheme="minorHAnsi"/>
                  <w:b/>
                </w:rPr>
                <w:t>CLICK HERE</w:t>
              </w:r>
            </w:hyperlink>
          </w:p>
        </w:tc>
      </w:tr>
      <w:tr w:rsidR="00B03B0F" w:rsidRPr="006B725A" w:rsidTr="00AC114D">
        <w:trPr>
          <w:trHeight w:val="2700"/>
        </w:trPr>
        <w:tc>
          <w:tcPr>
            <w:tcW w:w="810" w:type="pct"/>
          </w:tcPr>
          <w:p w:rsidR="00B03B0F" w:rsidRPr="006B725A" w:rsidRDefault="00B03B0F" w:rsidP="00B03B0F">
            <w:pPr>
              <w:jc w:val="center"/>
              <w:rPr>
                <w:rFonts w:cstheme="minorHAnsi"/>
                <w:b/>
              </w:rPr>
            </w:pPr>
            <w:r w:rsidRPr="006B725A">
              <w:rPr>
                <w:rFonts w:cstheme="minorHAnsi"/>
                <w:b/>
              </w:rPr>
              <w:lastRenderedPageBreak/>
              <w:t xml:space="preserve">Percy </w:t>
            </w:r>
            <w:proofErr w:type="spellStart"/>
            <w:r w:rsidRPr="006B725A">
              <w:rPr>
                <w:rFonts w:cstheme="minorHAnsi"/>
                <w:b/>
              </w:rPr>
              <w:t>Bilton</w:t>
            </w:r>
            <w:proofErr w:type="spellEnd"/>
            <w:r w:rsidRPr="006B725A">
              <w:rPr>
                <w:rFonts w:cstheme="minorHAnsi"/>
                <w:b/>
              </w:rPr>
              <w:t xml:space="preserve"> Charity LTD</w:t>
            </w:r>
          </w:p>
        </w:tc>
        <w:tc>
          <w:tcPr>
            <w:tcW w:w="830" w:type="pct"/>
          </w:tcPr>
          <w:p w:rsidR="00B03B0F" w:rsidRPr="006B725A" w:rsidRDefault="00B03B0F" w:rsidP="00B03B0F">
            <w:pPr>
              <w:jc w:val="center"/>
              <w:rPr>
                <w:rFonts w:cstheme="minorHAnsi"/>
              </w:rPr>
            </w:pPr>
            <w:r w:rsidRPr="006B725A">
              <w:rPr>
                <w:rFonts w:cstheme="minorHAnsi"/>
              </w:rPr>
              <w:t>Small Grants and</w:t>
            </w:r>
          </w:p>
          <w:p w:rsidR="00B03B0F" w:rsidRPr="006B725A" w:rsidRDefault="00B03B0F" w:rsidP="00B03B0F">
            <w:pPr>
              <w:jc w:val="center"/>
              <w:rPr>
                <w:rFonts w:cstheme="minorHAnsi"/>
              </w:rPr>
            </w:pPr>
            <w:r w:rsidRPr="006B725A">
              <w:rPr>
                <w:rFonts w:cstheme="minorHAnsi"/>
              </w:rPr>
              <w:t>Large Grants</w:t>
            </w:r>
          </w:p>
        </w:tc>
        <w:tc>
          <w:tcPr>
            <w:tcW w:w="1580" w:type="pct"/>
          </w:tcPr>
          <w:p w:rsidR="00B03B0F" w:rsidRPr="006B725A" w:rsidRDefault="00B03B0F" w:rsidP="00B03B0F">
            <w:pPr>
              <w:pStyle w:val="Default"/>
              <w:rPr>
                <w:rFonts w:asciiTheme="minorHAnsi" w:hAnsiTheme="minorHAnsi"/>
                <w:sz w:val="22"/>
                <w:szCs w:val="22"/>
              </w:rPr>
            </w:pPr>
            <w:r w:rsidRPr="006B725A">
              <w:rPr>
                <w:rFonts w:asciiTheme="minorHAnsi" w:hAnsiTheme="minorHAnsi"/>
                <w:sz w:val="22"/>
                <w:szCs w:val="22"/>
              </w:rPr>
              <w:t xml:space="preserve">The Percy </w:t>
            </w:r>
            <w:proofErr w:type="spellStart"/>
            <w:r w:rsidRPr="006B725A">
              <w:rPr>
                <w:rFonts w:asciiTheme="minorHAnsi" w:hAnsiTheme="minorHAnsi"/>
                <w:sz w:val="22"/>
                <w:szCs w:val="22"/>
              </w:rPr>
              <w:t>Bilton</w:t>
            </w:r>
            <w:proofErr w:type="spellEnd"/>
            <w:r w:rsidRPr="006B725A">
              <w:rPr>
                <w:rFonts w:asciiTheme="minorHAnsi" w:hAnsiTheme="minorHAnsi"/>
                <w:sz w:val="22"/>
                <w:szCs w:val="22"/>
              </w:rPr>
              <w:t xml:space="preserve"> Charity is a grant-making trust (registered charity number 1094720) and company limited by guarantee founded in 1962. Grants are made to organisations and individuals in need throughout the U.K.</w:t>
            </w:r>
          </w:p>
          <w:p w:rsidR="00B03B0F" w:rsidRPr="006B725A" w:rsidRDefault="00B03B0F" w:rsidP="00B03B0F">
            <w:pPr>
              <w:rPr>
                <w:rFonts w:cstheme="minorHAnsi"/>
              </w:rPr>
            </w:pPr>
            <w:r w:rsidRPr="006B725A">
              <w:t>Organisations assisting disadvantaged youth, people with disabilities and older people may apply for grants towards capital expenditure.</w:t>
            </w:r>
          </w:p>
        </w:tc>
        <w:tc>
          <w:tcPr>
            <w:tcW w:w="590" w:type="pct"/>
          </w:tcPr>
          <w:p w:rsidR="00B03B0F" w:rsidRPr="006B725A" w:rsidRDefault="00B03B0F" w:rsidP="00B03B0F">
            <w:pPr>
              <w:jc w:val="center"/>
              <w:rPr>
                <w:rFonts w:cstheme="minorHAnsi"/>
                <w:b/>
              </w:rPr>
            </w:pPr>
            <w:r w:rsidRPr="006B725A">
              <w:rPr>
                <w:rFonts w:cstheme="minorHAnsi"/>
                <w:b/>
              </w:rPr>
              <w:t>£500+</w:t>
            </w:r>
          </w:p>
        </w:tc>
        <w:tc>
          <w:tcPr>
            <w:tcW w:w="689" w:type="pct"/>
          </w:tcPr>
          <w:p w:rsidR="00B03B0F" w:rsidRPr="006B725A" w:rsidRDefault="00B03B0F" w:rsidP="00B03B0F">
            <w:pPr>
              <w:jc w:val="center"/>
              <w:rPr>
                <w:rFonts w:cstheme="minorHAnsi"/>
              </w:rPr>
            </w:pPr>
            <w:r w:rsidRPr="006B725A">
              <w:rPr>
                <w:rFonts w:cstheme="minorHAnsi"/>
              </w:rPr>
              <w:t>Rolling Deadlines</w:t>
            </w:r>
          </w:p>
        </w:tc>
        <w:tc>
          <w:tcPr>
            <w:tcW w:w="501" w:type="pct"/>
            <w:noWrap/>
          </w:tcPr>
          <w:p w:rsidR="00B03B0F" w:rsidRPr="006B725A" w:rsidRDefault="00B03B0F" w:rsidP="00B03B0F">
            <w:pPr>
              <w:jc w:val="center"/>
              <w:rPr>
                <w:rFonts w:cstheme="minorHAnsi"/>
                <w:b/>
                <w:u w:val="single"/>
              </w:rPr>
            </w:pPr>
            <w:hyperlink r:id="rId38" w:history="1">
              <w:r w:rsidRPr="006B725A">
                <w:rPr>
                  <w:rStyle w:val="Hyperlink"/>
                  <w:rFonts w:cstheme="minorHAnsi"/>
                  <w:b/>
                </w:rPr>
                <w:t>CLICK HERE</w:t>
              </w:r>
            </w:hyperlink>
          </w:p>
        </w:tc>
      </w:tr>
      <w:tr w:rsidR="00B03B0F" w:rsidRPr="006B725A" w:rsidTr="00AC114D">
        <w:trPr>
          <w:trHeight w:val="662"/>
        </w:trPr>
        <w:tc>
          <w:tcPr>
            <w:tcW w:w="810" w:type="pct"/>
          </w:tcPr>
          <w:p w:rsidR="00B03B0F" w:rsidRPr="006B725A" w:rsidRDefault="00B03B0F" w:rsidP="00B03B0F">
            <w:pPr>
              <w:jc w:val="center"/>
              <w:rPr>
                <w:rFonts w:cstheme="minorHAnsi"/>
                <w:b/>
              </w:rPr>
            </w:pPr>
            <w:r w:rsidRPr="006B725A">
              <w:rPr>
                <w:rFonts w:cstheme="minorHAnsi"/>
                <w:b/>
              </w:rPr>
              <w:t>Peter Harrison Foundation</w:t>
            </w:r>
          </w:p>
        </w:tc>
        <w:tc>
          <w:tcPr>
            <w:tcW w:w="830" w:type="pct"/>
          </w:tcPr>
          <w:p w:rsidR="00B03B0F" w:rsidRPr="006B725A" w:rsidRDefault="00B03B0F" w:rsidP="00B03B0F">
            <w:pPr>
              <w:jc w:val="center"/>
              <w:rPr>
                <w:rFonts w:cstheme="minorHAnsi"/>
              </w:rPr>
            </w:pPr>
            <w:r w:rsidRPr="006B725A">
              <w:rPr>
                <w:rFonts w:cstheme="minorHAnsi"/>
              </w:rPr>
              <w:t>Small Grant</w:t>
            </w:r>
          </w:p>
        </w:tc>
        <w:tc>
          <w:tcPr>
            <w:tcW w:w="1580" w:type="pct"/>
          </w:tcPr>
          <w:p w:rsidR="00B03B0F" w:rsidRPr="006B725A" w:rsidRDefault="00B03B0F" w:rsidP="00B03B0F">
            <w:pPr>
              <w:pStyle w:val="NormalWeb"/>
              <w:rPr>
                <w:rFonts w:asciiTheme="minorHAnsi" w:hAnsiTheme="minorHAnsi" w:cstheme="minorHAnsi"/>
                <w:sz w:val="22"/>
                <w:szCs w:val="22"/>
              </w:rPr>
            </w:pPr>
            <w:r w:rsidRPr="006B725A">
              <w:rPr>
                <w:rFonts w:asciiTheme="minorHAnsi" w:hAnsiTheme="minorHAnsi"/>
                <w:sz w:val="22"/>
                <w:szCs w:val="22"/>
              </w:rPr>
              <w:t>This Programme is a nationwide one and applications are accepted from charities throughout the United Kingdom. The Trustees wish to support sporting activities or projects which provide opportunities for people who are disabled or otherwise disadvantaged to fulfil their potential and to develop other personal and life skills.</w:t>
            </w:r>
          </w:p>
        </w:tc>
        <w:tc>
          <w:tcPr>
            <w:tcW w:w="590" w:type="pct"/>
          </w:tcPr>
          <w:p w:rsidR="00B03B0F" w:rsidRPr="006B725A" w:rsidRDefault="00B03B0F" w:rsidP="00B03B0F">
            <w:pPr>
              <w:jc w:val="center"/>
              <w:rPr>
                <w:rFonts w:cstheme="minorHAnsi"/>
                <w:b/>
              </w:rPr>
            </w:pPr>
            <w:r w:rsidRPr="006B725A">
              <w:rPr>
                <w:rFonts w:cstheme="minorHAnsi"/>
                <w:b/>
              </w:rPr>
              <w:t>Not Specified</w:t>
            </w:r>
          </w:p>
        </w:tc>
        <w:tc>
          <w:tcPr>
            <w:tcW w:w="689" w:type="pct"/>
          </w:tcPr>
          <w:p w:rsidR="00B03B0F" w:rsidRPr="006B725A" w:rsidRDefault="00B03B0F" w:rsidP="00B03B0F">
            <w:pPr>
              <w:jc w:val="center"/>
              <w:rPr>
                <w:rFonts w:cstheme="minorHAnsi"/>
              </w:rPr>
            </w:pPr>
            <w:r w:rsidRPr="006B725A">
              <w:rPr>
                <w:rFonts w:cstheme="minorHAnsi"/>
              </w:rPr>
              <w:t>Rolling Deadlines</w:t>
            </w:r>
          </w:p>
        </w:tc>
        <w:tc>
          <w:tcPr>
            <w:tcW w:w="501" w:type="pct"/>
            <w:noWrap/>
          </w:tcPr>
          <w:p w:rsidR="00B03B0F" w:rsidRPr="006B725A" w:rsidRDefault="00B03B0F" w:rsidP="00B03B0F">
            <w:pPr>
              <w:jc w:val="center"/>
              <w:rPr>
                <w:rFonts w:cstheme="minorHAnsi"/>
                <w:b/>
                <w:u w:val="single"/>
              </w:rPr>
            </w:pPr>
            <w:hyperlink r:id="rId39" w:history="1">
              <w:r w:rsidRPr="006B725A">
                <w:rPr>
                  <w:rStyle w:val="Hyperlink"/>
                  <w:rFonts w:cstheme="minorHAnsi"/>
                  <w:b/>
                </w:rPr>
                <w:t>CLICK HERE</w:t>
              </w:r>
            </w:hyperlink>
          </w:p>
        </w:tc>
      </w:tr>
      <w:tr w:rsidR="00B03B0F" w:rsidRPr="006B725A" w:rsidTr="00AC114D">
        <w:trPr>
          <w:trHeight w:val="2207"/>
        </w:trPr>
        <w:tc>
          <w:tcPr>
            <w:tcW w:w="810" w:type="pct"/>
          </w:tcPr>
          <w:p w:rsidR="00B03B0F" w:rsidRPr="006B725A" w:rsidRDefault="00B03B0F" w:rsidP="00B03B0F">
            <w:pPr>
              <w:jc w:val="center"/>
              <w:rPr>
                <w:rFonts w:cstheme="minorHAnsi"/>
                <w:b/>
              </w:rPr>
            </w:pPr>
            <w:r w:rsidRPr="006B725A">
              <w:rPr>
                <w:rFonts w:cstheme="minorHAnsi"/>
                <w:b/>
              </w:rPr>
              <w:t>Rank Foundation</w:t>
            </w:r>
          </w:p>
        </w:tc>
        <w:tc>
          <w:tcPr>
            <w:tcW w:w="830" w:type="pct"/>
          </w:tcPr>
          <w:p w:rsidR="00B03B0F" w:rsidRPr="006B725A" w:rsidRDefault="00B03B0F" w:rsidP="00B03B0F">
            <w:pPr>
              <w:jc w:val="center"/>
              <w:rPr>
                <w:rFonts w:cstheme="minorHAnsi"/>
              </w:rPr>
            </w:pPr>
            <w:r w:rsidRPr="006B725A">
              <w:rPr>
                <w:rFonts w:cstheme="minorHAnsi"/>
              </w:rPr>
              <w:t>Small Grant</w:t>
            </w:r>
          </w:p>
        </w:tc>
        <w:tc>
          <w:tcPr>
            <w:tcW w:w="1580" w:type="pct"/>
          </w:tcPr>
          <w:p w:rsidR="00B03B0F" w:rsidRPr="006B725A" w:rsidRDefault="00B03B0F" w:rsidP="00B03B0F">
            <w:pPr>
              <w:pStyle w:val="Default"/>
              <w:rPr>
                <w:rFonts w:asciiTheme="minorHAnsi" w:hAnsiTheme="minorHAnsi"/>
                <w:sz w:val="22"/>
                <w:szCs w:val="22"/>
              </w:rPr>
            </w:pPr>
            <w:r w:rsidRPr="006B725A">
              <w:rPr>
                <w:rFonts w:asciiTheme="minorHAnsi" w:hAnsiTheme="minorHAnsi"/>
                <w:sz w:val="22"/>
                <w:szCs w:val="22"/>
              </w:rPr>
              <w:t>The Rank Foundation is a grant giving charitable trust, restricted to causes within the UK approved by the Charity Commission. It concentrates exclusively on:</w:t>
            </w:r>
          </w:p>
          <w:p w:rsidR="00B03B0F" w:rsidRPr="006B725A" w:rsidRDefault="00B03B0F" w:rsidP="00B03B0F">
            <w:pPr>
              <w:pStyle w:val="Default"/>
              <w:rPr>
                <w:rFonts w:asciiTheme="minorHAnsi" w:hAnsiTheme="minorHAnsi"/>
                <w:sz w:val="22"/>
                <w:szCs w:val="22"/>
              </w:rPr>
            </w:pPr>
          </w:p>
          <w:p w:rsidR="00B03B0F" w:rsidRPr="006B725A" w:rsidRDefault="00B03B0F" w:rsidP="00B03B0F">
            <w:pPr>
              <w:pStyle w:val="Default"/>
              <w:numPr>
                <w:ilvl w:val="0"/>
                <w:numId w:val="1"/>
              </w:numPr>
              <w:rPr>
                <w:rFonts w:asciiTheme="minorHAnsi" w:hAnsiTheme="minorHAnsi"/>
                <w:sz w:val="22"/>
                <w:szCs w:val="22"/>
              </w:rPr>
            </w:pPr>
            <w:r w:rsidRPr="006B725A">
              <w:rPr>
                <w:rFonts w:asciiTheme="minorHAnsi" w:hAnsiTheme="minorHAnsi"/>
                <w:sz w:val="22"/>
                <w:szCs w:val="22"/>
              </w:rPr>
              <w:t>encouraging and developing leadership amongst young people</w:t>
            </w:r>
          </w:p>
          <w:p w:rsidR="00B03B0F" w:rsidRPr="006B725A" w:rsidRDefault="00B03B0F" w:rsidP="00B03B0F">
            <w:pPr>
              <w:pStyle w:val="Default"/>
              <w:numPr>
                <w:ilvl w:val="0"/>
                <w:numId w:val="1"/>
              </w:numPr>
              <w:rPr>
                <w:rFonts w:asciiTheme="minorHAnsi" w:hAnsiTheme="minorHAnsi"/>
                <w:sz w:val="22"/>
                <w:szCs w:val="22"/>
              </w:rPr>
            </w:pPr>
            <w:r w:rsidRPr="006B725A">
              <w:rPr>
                <w:rFonts w:asciiTheme="minorHAnsi" w:hAnsiTheme="minorHAnsi"/>
                <w:sz w:val="22"/>
                <w:szCs w:val="22"/>
              </w:rPr>
              <w:t>supporting disadvantaged young people and those frail or lonely through old age or disability</w:t>
            </w:r>
          </w:p>
          <w:p w:rsidR="00B03B0F" w:rsidRPr="006B725A" w:rsidRDefault="00B03B0F" w:rsidP="00B03B0F">
            <w:pPr>
              <w:autoSpaceDE w:val="0"/>
              <w:autoSpaceDN w:val="0"/>
              <w:adjustRightInd w:val="0"/>
            </w:pPr>
          </w:p>
        </w:tc>
        <w:tc>
          <w:tcPr>
            <w:tcW w:w="590" w:type="pct"/>
          </w:tcPr>
          <w:p w:rsidR="00B03B0F" w:rsidRPr="006B725A" w:rsidRDefault="00B03B0F" w:rsidP="00B03B0F">
            <w:pPr>
              <w:jc w:val="center"/>
              <w:rPr>
                <w:rFonts w:cstheme="minorHAnsi"/>
                <w:b/>
              </w:rPr>
            </w:pPr>
            <w:r w:rsidRPr="006B725A">
              <w:rPr>
                <w:rFonts w:cstheme="minorHAnsi"/>
                <w:b/>
              </w:rPr>
              <w:t>Up to £7,500</w:t>
            </w:r>
          </w:p>
        </w:tc>
        <w:tc>
          <w:tcPr>
            <w:tcW w:w="689" w:type="pct"/>
          </w:tcPr>
          <w:p w:rsidR="00B03B0F" w:rsidRPr="006B725A" w:rsidRDefault="00B03B0F" w:rsidP="00B03B0F">
            <w:pPr>
              <w:jc w:val="center"/>
              <w:rPr>
                <w:rFonts w:cstheme="minorHAnsi"/>
              </w:rPr>
            </w:pPr>
            <w:r w:rsidRPr="006B725A">
              <w:rPr>
                <w:rFonts w:cstheme="minorHAnsi"/>
              </w:rPr>
              <w:t>Rolling Deadlines</w:t>
            </w:r>
          </w:p>
        </w:tc>
        <w:tc>
          <w:tcPr>
            <w:tcW w:w="501" w:type="pct"/>
            <w:noWrap/>
          </w:tcPr>
          <w:p w:rsidR="00B03B0F" w:rsidRPr="006B725A" w:rsidRDefault="00B03B0F" w:rsidP="00B03B0F">
            <w:pPr>
              <w:jc w:val="center"/>
              <w:rPr>
                <w:rFonts w:cstheme="minorHAnsi"/>
                <w:b/>
                <w:u w:val="single"/>
              </w:rPr>
            </w:pPr>
            <w:hyperlink r:id="rId40" w:history="1">
              <w:r w:rsidRPr="006B725A">
                <w:rPr>
                  <w:rStyle w:val="Hyperlink"/>
                  <w:rFonts w:cstheme="minorHAnsi"/>
                  <w:b/>
                </w:rPr>
                <w:t>CLICK HERE</w:t>
              </w:r>
            </w:hyperlink>
          </w:p>
        </w:tc>
      </w:tr>
      <w:tr w:rsidR="00B03B0F" w:rsidRPr="006B725A" w:rsidTr="00AC114D">
        <w:trPr>
          <w:trHeight w:val="1982"/>
        </w:trPr>
        <w:tc>
          <w:tcPr>
            <w:tcW w:w="810" w:type="pct"/>
          </w:tcPr>
          <w:p w:rsidR="00B03B0F" w:rsidRPr="006B725A" w:rsidRDefault="00B03B0F" w:rsidP="00B03B0F">
            <w:pPr>
              <w:jc w:val="center"/>
              <w:rPr>
                <w:rFonts w:cstheme="minorHAnsi"/>
                <w:b/>
              </w:rPr>
            </w:pPr>
            <w:r w:rsidRPr="006B725A">
              <w:rPr>
                <w:rFonts w:cstheme="minorHAnsi"/>
                <w:b/>
              </w:rPr>
              <w:lastRenderedPageBreak/>
              <w:t>Richard Overall Trust</w:t>
            </w:r>
          </w:p>
        </w:tc>
        <w:tc>
          <w:tcPr>
            <w:tcW w:w="830" w:type="pct"/>
          </w:tcPr>
          <w:p w:rsidR="00B03B0F" w:rsidRPr="006B725A" w:rsidRDefault="00B03B0F" w:rsidP="00B03B0F">
            <w:pPr>
              <w:jc w:val="center"/>
              <w:rPr>
                <w:rFonts w:cstheme="minorHAnsi"/>
              </w:rPr>
            </w:pPr>
            <w:proofErr w:type="gramStart"/>
            <w:r w:rsidRPr="006B725A">
              <w:rPr>
                <w:rFonts w:cstheme="minorHAnsi"/>
              </w:rPr>
              <w:t>Main  Grants</w:t>
            </w:r>
            <w:proofErr w:type="gramEnd"/>
          </w:p>
        </w:tc>
        <w:tc>
          <w:tcPr>
            <w:tcW w:w="1580" w:type="pct"/>
          </w:tcPr>
          <w:p w:rsidR="00B03B0F" w:rsidRPr="006B725A" w:rsidRDefault="00B03B0F" w:rsidP="00B03B0F">
            <w:pPr>
              <w:shd w:val="clear" w:color="auto" w:fill="FFFFFF"/>
              <w:spacing w:after="225" w:line="286" w:lineRule="atLeast"/>
              <w:textAlignment w:val="baseline"/>
            </w:pPr>
            <w:r w:rsidRPr="006B725A">
              <w:t>The Richard Overall Trust was created in memory of Richard who had Duchenne Muscular Dystrophy to help other disabled children and young people enjoy and participate in sport.</w:t>
            </w:r>
          </w:p>
          <w:p w:rsidR="00B03B0F" w:rsidRPr="006B725A" w:rsidRDefault="00B03B0F" w:rsidP="00B03B0F">
            <w:pPr>
              <w:rPr>
                <w:rFonts w:cstheme="minorHAnsi"/>
              </w:rPr>
            </w:pPr>
          </w:p>
        </w:tc>
        <w:tc>
          <w:tcPr>
            <w:tcW w:w="590" w:type="pct"/>
          </w:tcPr>
          <w:p w:rsidR="00B03B0F" w:rsidRPr="006B725A" w:rsidRDefault="00B03B0F" w:rsidP="00B03B0F">
            <w:pPr>
              <w:jc w:val="center"/>
              <w:rPr>
                <w:rFonts w:cstheme="minorHAnsi"/>
                <w:b/>
              </w:rPr>
            </w:pPr>
            <w:r w:rsidRPr="006B725A">
              <w:rPr>
                <w:rFonts w:cstheme="minorHAnsi"/>
                <w:b/>
              </w:rPr>
              <w:t>Not Specified</w:t>
            </w:r>
          </w:p>
        </w:tc>
        <w:tc>
          <w:tcPr>
            <w:tcW w:w="689" w:type="pct"/>
          </w:tcPr>
          <w:p w:rsidR="00B03B0F" w:rsidRPr="006B725A" w:rsidRDefault="00B03B0F" w:rsidP="00B03B0F">
            <w:pPr>
              <w:jc w:val="center"/>
              <w:rPr>
                <w:rFonts w:cstheme="minorHAnsi"/>
              </w:rPr>
            </w:pPr>
            <w:r w:rsidRPr="006B725A">
              <w:rPr>
                <w:rFonts w:cstheme="minorHAnsi"/>
              </w:rPr>
              <w:t>Rolling Deadlines</w:t>
            </w:r>
          </w:p>
        </w:tc>
        <w:tc>
          <w:tcPr>
            <w:tcW w:w="501" w:type="pct"/>
            <w:noWrap/>
          </w:tcPr>
          <w:p w:rsidR="00B03B0F" w:rsidRPr="006B725A" w:rsidRDefault="00B03B0F" w:rsidP="00B03B0F">
            <w:pPr>
              <w:jc w:val="center"/>
              <w:rPr>
                <w:rFonts w:cstheme="minorHAnsi"/>
                <w:b/>
                <w:u w:val="single"/>
              </w:rPr>
            </w:pPr>
            <w:hyperlink r:id="rId41" w:history="1">
              <w:r w:rsidRPr="006B725A">
                <w:rPr>
                  <w:rStyle w:val="Hyperlink"/>
                  <w:rFonts w:cstheme="minorHAnsi"/>
                  <w:b/>
                </w:rPr>
                <w:t>CLICK HERE</w:t>
              </w:r>
            </w:hyperlink>
          </w:p>
        </w:tc>
      </w:tr>
      <w:tr w:rsidR="00B03B0F" w:rsidRPr="006B725A" w:rsidTr="005B0DAA">
        <w:trPr>
          <w:trHeight w:val="1937"/>
        </w:trPr>
        <w:tc>
          <w:tcPr>
            <w:tcW w:w="810" w:type="pct"/>
          </w:tcPr>
          <w:p w:rsidR="00B03B0F" w:rsidRPr="006B725A" w:rsidRDefault="00B03B0F" w:rsidP="00B03B0F">
            <w:pPr>
              <w:jc w:val="center"/>
              <w:rPr>
                <w:rFonts w:cstheme="minorHAnsi"/>
                <w:b/>
              </w:rPr>
            </w:pPr>
            <w:r w:rsidRPr="006B725A">
              <w:rPr>
                <w:rFonts w:cstheme="minorHAnsi"/>
                <w:b/>
              </w:rPr>
              <w:t xml:space="preserve">Royal </w:t>
            </w:r>
            <w:proofErr w:type="spellStart"/>
            <w:r w:rsidRPr="006B725A">
              <w:rPr>
                <w:rFonts w:cstheme="minorHAnsi"/>
                <w:b/>
              </w:rPr>
              <w:t>Yacheting</w:t>
            </w:r>
            <w:proofErr w:type="spellEnd"/>
            <w:r w:rsidRPr="006B725A">
              <w:rPr>
                <w:rFonts w:cstheme="minorHAnsi"/>
                <w:b/>
              </w:rPr>
              <w:t xml:space="preserve"> Association</w:t>
            </w:r>
          </w:p>
        </w:tc>
        <w:tc>
          <w:tcPr>
            <w:tcW w:w="830" w:type="pct"/>
          </w:tcPr>
          <w:p w:rsidR="00B03B0F" w:rsidRPr="006B725A" w:rsidRDefault="00B03B0F" w:rsidP="00B03B0F">
            <w:pPr>
              <w:jc w:val="center"/>
              <w:rPr>
                <w:rFonts w:cstheme="minorHAnsi"/>
              </w:rPr>
            </w:pPr>
            <w:proofErr w:type="spellStart"/>
            <w:r w:rsidRPr="006B725A">
              <w:rPr>
                <w:rFonts w:cstheme="minorHAnsi"/>
              </w:rPr>
              <w:t>Sailability</w:t>
            </w:r>
            <w:proofErr w:type="spellEnd"/>
          </w:p>
        </w:tc>
        <w:tc>
          <w:tcPr>
            <w:tcW w:w="1580" w:type="pct"/>
          </w:tcPr>
          <w:p w:rsidR="00B03B0F" w:rsidRPr="006B725A" w:rsidRDefault="00B03B0F" w:rsidP="00B03B0F">
            <w:pPr>
              <w:rPr>
                <w:rFonts w:cstheme="minorHAnsi"/>
              </w:rPr>
            </w:pPr>
            <w:r w:rsidRPr="006B725A">
              <w:t xml:space="preserve">RYA </w:t>
            </w:r>
            <w:proofErr w:type="spellStart"/>
            <w:r w:rsidRPr="006B725A">
              <w:t>Sailability</w:t>
            </w:r>
            <w:proofErr w:type="spellEnd"/>
            <w:r w:rsidRPr="006B725A">
              <w:t xml:space="preserve"> seeks to promote sailing by disabled people by encouraging organisations to provide facilities, training, and programmes that increase participation in sailing. Grants are available to assist in developing the participation of disabled people in sailing</w:t>
            </w:r>
          </w:p>
        </w:tc>
        <w:tc>
          <w:tcPr>
            <w:tcW w:w="590" w:type="pct"/>
          </w:tcPr>
          <w:p w:rsidR="00B03B0F" w:rsidRPr="006B725A" w:rsidRDefault="00B03B0F" w:rsidP="00B03B0F">
            <w:pPr>
              <w:jc w:val="center"/>
              <w:rPr>
                <w:rFonts w:cstheme="minorHAnsi"/>
                <w:b/>
              </w:rPr>
            </w:pPr>
            <w:r w:rsidRPr="006B725A">
              <w:rPr>
                <w:rFonts w:cstheme="minorHAnsi"/>
                <w:b/>
              </w:rPr>
              <w:t>Up to £1,000</w:t>
            </w:r>
          </w:p>
        </w:tc>
        <w:tc>
          <w:tcPr>
            <w:tcW w:w="689" w:type="pct"/>
          </w:tcPr>
          <w:p w:rsidR="00B03B0F" w:rsidRPr="006B725A" w:rsidRDefault="00B03B0F" w:rsidP="00B03B0F">
            <w:pPr>
              <w:jc w:val="center"/>
              <w:rPr>
                <w:rFonts w:cstheme="minorHAnsi"/>
              </w:rPr>
            </w:pPr>
            <w:r w:rsidRPr="006B725A">
              <w:rPr>
                <w:rFonts w:cstheme="minorHAnsi"/>
              </w:rPr>
              <w:t>Rolling Deadlines</w:t>
            </w:r>
          </w:p>
        </w:tc>
        <w:tc>
          <w:tcPr>
            <w:tcW w:w="501" w:type="pct"/>
            <w:noWrap/>
          </w:tcPr>
          <w:p w:rsidR="00B03B0F" w:rsidRPr="006B725A" w:rsidRDefault="00B03B0F" w:rsidP="00B03B0F">
            <w:pPr>
              <w:jc w:val="center"/>
              <w:rPr>
                <w:rFonts w:cstheme="minorHAnsi"/>
                <w:b/>
                <w:u w:val="single"/>
              </w:rPr>
            </w:pPr>
            <w:hyperlink r:id="rId42" w:history="1">
              <w:r w:rsidRPr="006B725A">
                <w:rPr>
                  <w:rStyle w:val="Hyperlink"/>
                  <w:rFonts w:cstheme="minorHAnsi"/>
                  <w:b/>
                </w:rPr>
                <w:t>CLICK HERE</w:t>
              </w:r>
            </w:hyperlink>
          </w:p>
        </w:tc>
      </w:tr>
      <w:tr w:rsidR="00B03B0F" w:rsidRPr="006B725A" w:rsidTr="003829FE">
        <w:trPr>
          <w:trHeight w:val="1005"/>
        </w:trPr>
        <w:tc>
          <w:tcPr>
            <w:tcW w:w="810" w:type="pct"/>
          </w:tcPr>
          <w:p w:rsidR="00B03B0F" w:rsidRPr="000935EF" w:rsidRDefault="00B03B0F" w:rsidP="00B03B0F">
            <w:pPr>
              <w:jc w:val="center"/>
              <w:rPr>
                <w:rFonts w:cstheme="minorHAnsi"/>
                <w:b/>
              </w:rPr>
            </w:pPr>
            <w:r>
              <w:rPr>
                <w:rFonts w:cstheme="minorHAnsi"/>
                <w:b/>
              </w:rPr>
              <w:t xml:space="preserve">Royal </w:t>
            </w:r>
            <w:proofErr w:type="spellStart"/>
            <w:r>
              <w:rPr>
                <w:rFonts w:cstheme="minorHAnsi"/>
                <w:b/>
              </w:rPr>
              <w:t>Yacheting</w:t>
            </w:r>
            <w:proofErr w:type="spellEnd"/>
            <w:r>
              <w:rPr>
                <w:rFonts w:cstheme="minorHAnsi"/>
                <w:b/>
              </w:rPr>
              <w:t xml:space="preserve"> Association Foundation</w:t>
            </w:r>
          </w:p>
        </w:tc>
        <w:tc>
          <w:tcPr>
            <w:tcW w:w="830" w:type="pct"/>
          </w:tcPr>
          <w:p w:rsidR="00B03B0F" w:rsidRPr="002D18C5" w:rsidRDefault="00B03B0F" w:rsidP="00B03B0F">
            <w:pPr>
              <w:jc w:val="center"/>
              <w:rPr>
                <w:rFonts w:cstheme="minorHAnsi"/>
              </w:rPr>
            </w:pPr>
            <w:r>
              <w:rPr>
                <w:rFonts w:cstheme="minorHAnsi"/>
              </w:rPr>
              <w:t>Small Grants &amp; Main Grants</w:t>
            </w:r>
          </w:p>
        </w:tc>
        <w:tc>
          <w:tcPr>
            <w:tcW w:w="1580" w:type="pct"/>
          </w:tcPr>
          <w:p w:rsidR="00B03B0F" w:rsidRPr="000935EF" w:rsidRDefault="00B03B0F" w:rsidP="00B03B0F">
            <w:pPr>
              <w:rPr>
                <w:rFonts w:cstheme="minorHAnsi"/>
              </w:rPr>
            </w:pPr>
            <w:r>
              <w:t>Grant for sailing clubs in the UK undertaking sailing projects for disabled people.</w:t>
            </w:r>
          </w:p>
        </w:tc>
        <w:tc>
          <w:tcPr>
            <w:tcW w:w="590" w:type="pct"/>
          </w:tcPr>
          <w:p w:rsidR="00B03B0F" w:rsidRPr="000935EF" w:rsidRDefault="00B03B0F" w:rsidP="00B03B0F">
            <w:pPr>
              <w:jc w:val="center"/>
              <w:rPr>
                <w:rFonts w:cstheme="minorHAnsi"/>
                <w:b/>
              </w:rPr>
            </w:pPr>
            <w:r>
              <w:rPr>
                <w:rFonts w:cstheme="minorHAnsi"/>
                <w:b/>
              </w:rPr>
              <w:t>Up to £3,000</w:t>
            </w:r>
          </w:p>
        </w:tc>
        <w:tc>
          <w:tcPr>
            <w:tcW w:w="689" w:type="pct"/>
          </w:tcPr>
          <w:p w:rsidR="00B03B0F" w:rsidRPr="002D18C5" w:rsidRDefault="00B03B0F" w:rsidP="00B03B0F">
            <w:pPr>
              <w:jc w:val="center"/>
              <w:rPr>
                <w:rFonts w:cstheme="minorHAnsi"/>
              </w:rPr>
            </w:pPr>
            <w:r>
              <w:rPr>
                <w:rFonts w:cstheme="minorHAnsi"/>
              </w:rPr>
              <w:t>Rolling Deadline</w:t>
            </w:r>
          </w:p>
        </w:tc>
        <w:tc>
          <w:tcPr>
            <w:tcW w:w="501" w:type="pct"/>
            <w:noWrap/>
          </w:tcPr>
          <w:p w:rsidR="00B03B0F" w:rsidRPr="000935EF" w:rsidRDefault="00B03B0F" w:rsidP="00B03B0F">
            <w:pPr>
              <w:jc w:val="center"/>
              <w:rPr>
                <w:rFonts w:cstheme="minorHAnsi"/>
                <w:b/>
                <w:u w:val="single"/>
              </w:rPr>
            </w:pPr>
            <w:hyperlink r:id="rId43" w:history="1">
              <w:r w:rsidRPr="00D75835">
                <w:rPr>
                  <w:rStyle w:val="Hyperlink"/>
                  <w:rFonts w:cstheme="minorHAnsi"/>
                  <w:b/>
                </w:rPr>
                <w:t>CLICK HERE</w:t>
              </w:r>
            </w:hyperlink>
          </w:p>
        </w:tc>
      </w:tr>
      <w:tr w:rsidR="00B03B0F" w:rsidRPr="006B725A" w:rsidTr="00AC114D">
        <w:trPr>
          <w:trHeight w:val="1937"/>
        </w:trPr>
        <w:tc>
          <w:tcPr>
            <w:tcW w:w="810" w:type="pct"/>
          </w:tcPr>
          <w:p w:rsidR="00B03B0F" w:rsidRPr="006B725A" w:rsidRDefault="00B03B0F" w:rsidP="00B03B0F">
            <w:pPr>
              <w:jc w:val="center"/>
              <w:rPr>
                <w:rFonts w:cstheme="minorHAnsi"/>
                <w:b/>
              </w:rPr>
            </w:pPr>
            <w:r w:rsidRPr="006B725A">
              <w:rPr>
                <w:rFonts w:cstheme="minorHAnsi"/>
                <w:b/>
              </w:rPr>
              <w:t>Santander Foundation</w:t>
            </w:r>
          </w:p>
        </w:tc>
        <w:tc>
          <w:tcPr>
            <w:tcW w:w="830" w:type="pct"/>
          </w:tcPr>
          <w:p w:rsidR="00B03B0F" w:rsidRPr="006B725A" w:rsidRDefault="00B03B0F" w:rsidP="00B03B0F">
            <w:pPr>
              <w:jc w:val="center"/>
              <w:rPr>
                <w:rFonts w:cstheme="minorHAnsi"/>
              </w:rPr>
            </w:pPr>
            <w:r w:rsidRPr="006B725A">
              <w:rPr>
                <w:rFonts w:cstheme="minorHAnsi"/>
              </w:rPr>
              <w:t>Various</w:t>
            </w:r>
          </w:p>
        </w:tc>
        <w:tc>
          <w:tcPr>
            <w:tcW w:w="1580" w:type="pct"/>
          </w:tcPr>
          <w:p w:rsidR="00B03B0F" w:rsidRPr="006B725A" w:rsidRDefault="00B03B0F" w:rsidP="00B03B0F">
            <w:pPr>
              <w:rPr>
                <w:rFonts w:cstheme="minorHAnsi"/>
              </w:rPr>
            </w:pPr>
            <w:r w:rsidRPr="006B725A">
              <w:t>The Santander Foundation funds local, regional and national charities for their work within the UK. We are committed to helping disadvantaged people through our two charitable priorities</w:t>
            </w:r>
          </w:p>
        </w:tc>
        <w:tc>
          <w:tcPr>
            <w:tcW w:w="590" w:type="pct"/>
          </w:tcPr>
          <w:p w:rsidR="00B03B0F" w:rsidRPr="006B725A" w:rsidRDefault="00B03B0F" w:rsidP="00B03B0F">
            <w:pPr>
              <w:jc w:val="center"/>
              <w:rPr>
                <w:rFonts w:cstheme="minorHAnsi"/>
                <w:b/>
              </w:rPr>
            </w:pPr>
            <w:r w:rsidRPr="006B725A">
              <w:rPr>
                <w:rFonts w:cstheme="minorHAnsi"/>
                <w:b/>
              </w:rPr>
              <w:t>Up to £10,000</w:t>
            </w:r>
          </w:p>
        </w:tc>
        <w:tc>
          <w:tcPr>
            <w:tcW w:w="689" w:type="pct"/>
          </w:tcPr>
          <w:p w:rsidR="00B03B0F" w:rsidRPr="006B725A" w:rsidRDefault="00B03B0F" w:rsidP="00B03B0F">
            <w:pPr>
              <w:jc w:val="center"/>
              <w:rPr>
                <w:rFonts w:cstheme="minorHAnsi"/>
              </w:rPr>
            </w:pPr>
            <w:r w:rsidRPr="006B725A">
              <w:rPr>
                <w:rFonts w:cstheme="minorHAnsi"/>
              </w:rPr>
              <w:t>Rolling Deadlines</w:t>
            </w:r>
          </w:p>
        </w:tc>
        <w:tc>
          <w:tcPr>
            <w:tcW w:w="501" w:type="pct"/>
            <w:noWrap/>
          </w:tcPr>
          <w:p w:rsidR="00B03B0F" w:rsidRPr="006B725A" w:rsidRDefault="00B03B0F" w:rsidP="00B03B0F">
            <w:pPr>
              <w:jc w:val="center"/>
              <w:rPr>
                <w:rFonts w:cstheme="minorHAnsi"/>
                <w:b/>
                <w:u w:val="single"/>
              </w:rPr>
            </w:pPr>
            <w:hyperlink r:id="rId44" w:history="1">
              <w:r w:rsidRPr="006B725A">
                <w:rPr>
                  <w:rStyle w:val="Hyperlink"/>
                  <w:rFonts w:cstheme="minorHAnsi"/>
                  <w:b/>
                </w:rPr>
                <w:t>CLICK HERE</w:t>
              </w:r>
            </w:hyperlink>
          </w:p>
        </w:tc>
      </w:tr>
      <w:tr w:rsidR="00B03B0F" w:rsidRPr="006B725A" w:rsidTr="00AC114D">
        <w:trPr>
          <w:trHeight w:val="1680"/>
        </w:trPr>
        <w:tc>
          <w:tcPr>
            <w:tcW w:w="810" w:type="pct"/>
          </w:tcPr>
          <w:p w:rsidR="00B03B0F" w:rsidRPr="006B725A" w:rsidRDefault="00B03B0F" w:rsidP="00B03B0F">
            <w:pPr>
              <w:jc w:val="center"/>
              <w:rPr>
                <w:rFonts w:cstheme="minorHAnsi"/>
                <w:b/>
              </w:rPr>
            </w:pPr>
            <w:r w:rsidRPr="006B725A">
              <w:rPr>
                <w:rFonts w:cstheme="minorHAnsi"/>
                <w:b/>
              </w:rPr>
              <w:lastRenderedPageBreak/>
              <w:t>Sports Aid</w:t>
            </w:r>
          </w:p>
        </w:tc>
        <w:tc>
          <w:tcPr>
            <w:tcW w:w="830" w:type="pct"/>
          </w:tcPr>
          <w:p w:rsidR="00B03B0F" w:rsidRPr="006B725A" w:rsidRDefault="00B03B0F" w:rsidP="00B03B0F">
            <w:pPr>
              <w:jc w:val="center"/>
              <w:rPr>
                <w:rFonts w:cstheme="minorHAnsi"/>
              </w:rPr>
            </w:pPr>
            <w:r w:rsidRPr="006B725A">
              <w:rPr>
                <w:rFonts w:cstheme="minorHAnsi"/>
              </w:rPr>
              <w:t>Talent Athletes</w:t>
            </w:r>
          </w:p>
        </w:tc>
        <w:tc>
          <w:tcPr>
            <w:tcW w:w="1580" w:type="pct"/>
          </w:tcPr>
          <w:p w:rsidR="00B03B0F" w:rsidRPr="006B725A" w:rsidRDefault="00B03B0F" w:rsidP="00B03B0F">
            <w:pPr>
              <w:pStyle w:val="subhead"/>
              <w:rPr>
                <w:rFonts w:asciiTheme="minorHAnsi" w:hAnsiTheme="minorHAnsi" w:cs="Arial"/>
                <w:sz w:val="22"/>
                <w:szCs w:val="22"/>
              </w:rPr>
            </w:pPr>
            <w:r w:rsidRPr="006B725A">
              <w:rPr>
                <w:rFonts w:asciiTheme="minorHAnsi" w:hAnsiTheme="minorHAnsi" w:cs="Arial"/>
                <w:sz w:val="22"/>
                <w:szCs w:val="22"/>
              </w:rPr>
              <w:t>Recipients are generally youngsters aged between 12 and 18 years, male or female, for able-bodied applicants, or up to 35 for disabled athletes, spread across 50 sports. Nominations for support must be made by official representatives of the governing body of sport.</w:t>
            </w:r>
          </w:p>
          <w:p w:rsidR="00B03B0F" w:rsidRPr="006B725A" w:rsidRDefault="00B03B0F" w:rsidP="00B03B0F">
            <w:pPr>
              <w:rPr>
                <w:rFonts w:cstheme="minorHAnsi"/>
              </w:rPr>
            </w:pPr>
          </w:p>
        </w:tc>
        <w:tc>
          <w:tcPr>
            <w:tcW w:w="590" w:type="pct"/>
          </w:tcPr>
          <w:p w:rsidR="00B03B0F" w:rsidRPr="006B725A" w:rsidRDefault="00B03B0F" w:rsidP="00B03B0F">
            <w:pPr>
              <w:jc w:val="center"/>
              <w:rPr>
                <w:rFonts w:cstheme="minorHAnsi"/>
                <w:b/>
              </w:rPr>
            </w:pPr>
            <w:r w:rsidRPr="006B725A">
              <w:rPr>
                <w:rFonts w:cstheme="minorHAnsi"/>
                <w:b/>
              </w:rPr>
              <w:t>Not Specified</w:t>
            </w:r>
          </w:p>
        </w:tc>
        <w:tc>
          <w:tcPr>
            <w:tcW w:w="689" w:type="pct"/>
          </w:tcPr>
          <w:p w:rsidR="00B03B0F" w:rsidRPr="006B725A" w:rsidRDefault="00B03B0F" w:rsidP="00B03B0F">
            <w:pPr>
              <w:jc w:val="center"/>
              <w:rPr>
                <w:rFonts w:cstheme="minorHAnsi"/>
              </w:rPr>
            </w:pPr>
            <w:r w:rsidRPr="006B725A">
              <w:rPr>
                <w:rFonts w:cstheme="minorHAnsi"/>
              </w:rPr>
              <w:t>Rolling Deadline</w:t>
            </w:r>
          </w:p>
        </w:tc>
        <w:tc>
          <w:tcPr>
            <w:tcW w:w="501" w:type="pct"/>
            <w:noWrap/>
          </w:tcPr>
          <w:p w:rsidR="00B03B0F" w:rsidRPr="006B725A" w:rsidRDefault="00B03B0F" w:rsidP="00B03B0F">
            <w:pPr>
              <w:jc w:val="center"/>
              <w:rPr>
                <w:rFonts w:cstheme="minorHAnsi"/>
                <w:b/>
                <w:u w:val="single"/>
              </w:rPr>
            </w:pPr>
            <w:hyperlink r:id="rId45" w:history="1">
              <w:r w:rsidRPr="006B725A">
                <w:rPr>
                  <w:rStyle w:val="Hyperlink"/>
                  <w:rFonts w:cstheme="minorHAnsi"/>
                  <w:b/>
                </w:rPr>
                <w:t>CLICK HERE</w:t>
              </w:r>
            </w:hyperlink>
          </w:p>
        </w:tc>
      </w:tr>
      <w:tr w:rsidR="00B03B0F" w:rsidRPr="006B725A" w:rsidTr="00AC114D">
        <w:trPr>
          <w:trHeight w:val="1800"/>
        </w:trPr>
        <w:tc>
          <w:tcPr>
            <w:tcW w:w="810" w:type="pct"/>
          </w:tcPr>
          <w:p w:rsidR="00B03B0F" w:rsidRPr="006B725A" w:rsidRDefault="00B03B0F" w:rsidP="00B03B0F">
            <w:pPr>
              <w:jc w:val="center"/>
              <w:rPr>
                <w:rFonts w:cstheme="minorHAnsi"/>
                <w:b/>
              </w:rPr>
            </w:pPr>
            <w:r w:rsidRPr="006B725A">
              <w:rPr>
                <w:b/>
                <w:bCs/>
              </w:rPr>
              <w:t>Steven Gerrard Foundation</w:t>
            </w:r>
          </w:p>
        </w:tc>
        <w:tc>
          <w:tcPr>
            <w:tcW w:w="830" w:type="pct"/>
          </w:tcPr>
          <w:p w:rsidR="00B03B0F" w:rsidRPr="006B725A" w:rsidRDefault="00B03B0F" w:rsidP="00B03B0F">
            <w:pPr>
              <w:jc w:val="center"/>
              <w:rPr>
                <w:rFonts w:cstheme="minorHAnsi"/>
              </w:rPr>
            </w:pPr>
            <w:r w:rsidRPr="006B725A">
              <w:rPr>
                <w:rFonts w:cstheme="minorHAnsi"/>
              </w:rPr>
              <w:t>Small Grants</w:t>
            </w:r>
          </w:p>
        </w:tc>
        <w:tc>
          <w:tcPr>
            <w:tcW w:w="1580" w:type="pct"/>
          </w:tcPr>
          <w:p w:rsidR="00B03B0F" w:rsidRPr="006B725A" w:rsidRDefault="00B03B0F" w:rsidP="00B03B0F">
            <w:pPr>
              <w:rPr>
                <w:rFonts w:cstheme="minorHAnsi"/>
              </w:rPr>
            </w:pPr>
            <w:r w:rsidRPr="006B725A">
              <w:t>Registered charities within the UK that run projects working with disadvantaged children can apply for grants of up to £10,000 per year for up to 3 years through the Steven Gerrard Foundation.</w:t>
            </w:r>
          </w:p>
          <w:p w:rsidR="00B03B0F" w:rsidRPr="006B725A" w:rsidRDefault="00B03B0F" w:rsidP="00B03B0F">
            <w:pPr>
              <w:tabs>
                <w:tab w:val="left" w:pos="2880"/>
              </w:tabs>
              <w:rPr>
                <w:rFonts w:cstheme="minorHAnsi"/>
              </w:rPr>
            </w:pPr>
          </w:p>
        </w:tc>
        <w:tc>
          <w:tcPr>
            <w:tcW w:w="590" w:type="pct"/>
          </w:tcPr>
          <w:p w:rsidR="00B03B0F" w:rsidRPr="006B725A" w:rsidRDefault="00B03B0F" w:rsidP="00B03B0F">
            <w:pPr>
              <w:jc w:val="center"/>
              <w:rPr>
                <w:rFonts w:cstheme="minorHAnsi"/>
                <w:b/>
              </w:rPr>
            </w:pPr>
            <w:r w:rsidRPr="006B725A">
              <w:rPr>
                <w:rFonts w:cstheme="minorHAnsi"/>
                <w:b/>
              </w:rPr>
              <w:t>£10,000</w:t>
            </w:r>
          </w:p>
        </w:tc>
        <w:tc>
          <w:tcPr>
            <w:tcW w:w="689" w:type="pct"/>
          </w:tcPr>
          <w:p w:rsidR="00B03B0F" w:rsidRPr="006B725A" w:rsidRDefault="00B03B0F" w:rsidP="00B03B0F">
            <w:pPr>
              <w:jc w:val="center"/>
              <w:rPr>
                <w:rFonts w:cstheme="minorHAnsi"/>
              </w:rPr>
            </w:pPr>
            <w:r w:rsidRPr="006B725A">
              <w:rPr>
                <w:rFonts w:cstheme="minorHAnsi"/>
              </w:rPr>
              <w:t>Rolling Deadlines</w:t>
            </w:r>
          </w:p>
        </w:tc>
        <w:tc>
          <w:tcPr>
            <w:tcW w:w="501" w:type="pct"/>
            <w:noWrap/>
          </w:tcPr>
          <w:p w:rsidR="00B03B0F" w:rsidRPr="006B725A" w:rsidRDefault="00B03B0F" w:rsidP="00B03B0F">
            <w:pPr>
              <w:jc w:val="center"/>
              <w:rPr>
                <w:rFonts w:cstheme="minorHAnsi"/>
                <w:b/>
                <w:u w:val="single"/>
              </w:rPr>
            </w:pPr>
            <w:hyperlink r:id="rId46" w:history="1">
              <w:r w:rsidRPr="006B725A">
                <w:rPr>
                  <w:rStyle w:val="Hyperlink"/>
                  <w:rFonts w:cstheme="minorHAnsi"/>
                  <w:b/>
                </w:rPr>
                <w:t>CLICK HERE</w:t>
              </w:r>
            </w:hyperlink>
          </w:p>
        </w:tc>
      </w:tr>
      <w:tr w:rsidR="00B03B0F" w:rsidRPr="006B725A" w:rsidTr="00AC114D">
        <w:trPr>
          <w:trHeight w:val="1357"/>
        </w:trPr>
        <w:tc>
          <w:tcPr>
            <w:tcW w:w="810" w:type="pct"/>
          </w:tcPr>
          <w:p w:rsidR="00B03B0F" w:rsidRPr="006B725A" w:rsidRDefault="00B03B0F" w:rsidP="00B03B0F">
            <w:pPr>
              <w:jc w:val="center"/>
              <w:rPr>
                <w:rFonts w:cstheme="minorHAnsi"/>
                <w:b/>
              </w:rPr>
            </w:pPr>
            <w:proofErr w:type="spellStart"/>
            <w:r w:rsidRPr="006B725A">
              <w:rPr>
                <w:rFonts w:cstheme="minorHAnsi"/>
                <w:b/>
              </w:rPr>
              <w:t>Swimathon</w:t>
            </w:r>
            <w:proofErr w:type="spellEnd"/>
            <w:r w:rsidRPr="006B725A">
              <w:rPr>
                <w:rFonts w:cstheme="minorHAnsi"/>
                <w:b/>
              </w:rPr>
              <w:t xml:space="preserve"> Foundation</w:t>
            </w:r>
          </w:p>
        </w:tc>
        <w:tc>
          <w:tcPr>
            <w:tcW w:w="830" w:type="pct"/>
          </w:tcPr>
          <w:p w:rsidR="00B03B0F" w:rsidRPr="006B725A" w:rsidRDefault="00B03B0F" w:rsidP="00B03B0F">
            <w:pPr>
              <w:jc w:val="center"/>
              <w:rPr>
                <w:rFonts w:cstheme="minorHAnsi"/>
              </w:rPr>
            </w:pPr>
            <w:r w:rsidRPr="006B725A">
              <w:rPr>
                <w:rFonts w:cstheme="minorHAnsi"/>
              </w:rPr>
              <w:t>Small Grant</w:t>
            </w:r>
          </w:p>
        </w:tc>
        <w:tc>
          <w:tcPr>
            <w:tcW w:w="1580" w:type="pct"/>
          </w:tcPr>
          <w:p w:rsidR="00B03B0F" w:rsidRPr="006B725A" w:rsidRDefault="00B03B0F" w:rsidP="00B03B0F">
            <w:pPr>
              <w:spacing w:line="240" w:lineRule="atLeast"/>
              <w:rPr>
                <w:color w:val="000000"/>
                <w:shd w:val="clear" w:color="auto" w:fill="FFFFFF"/>
              </w:rPr>
            </w:pPr>
            <w:proofErr w:type="gramStart"/>
            <w:r w:rsidRPr="006B725A">
              <w:rPr>
                <w:color w:val="000000"/>
                <w:shd w:val="clear" w:color="auto" w:fill="FFFFFF"/>
              </w:rPr>
              <w:t>Grants  are</w:t>
            </w:r>
            <w:proofErr w:type="gramEnd"/>
            <w:r w:rsidRPr="006B725A">
              <w:rPr>
                <w:color w:val="000000"/>
                <w:shd w:val="clear" w:color="auto" w:fill="FFFFFF"/>
              </w:rPr>
              <w:t xml:space="preserve"> available to organisations including swimming pools, operators, clubs, community organisations and charities who can demonstrate how funding will allow them to help more people participate in and enjoy swimming and to make swimming more accessible.</w:t>
            </w:r>
          </w:p>
          <w:p w:rsidR="00B03B0F" w:rsidRPr="006B725A" w:rsidRDefault="00B03B0F" w:rsidP="00B03B0F">
            <w:pPr>
              <w:rPr>
                <w:rFonts w:cstheme="minorHAnsi"/>
              </w:rPr>
            </w:pPr>
          </w:p>
        </w:tc>
        <w:tc>
          <w:tcPr>
            <w:tcW w:w="590" w:type="pct"/>
          </w:tcPr>
          <w:p w:rsidR="00B03B0F" w:rsidRPr="006B725A" w:rsidRDefault="00B03B0F" w:rsidP="00B03B0F">
            <w:pPr>
              <w:jc w:val="center"/>
              <w:rPr>
                <w:rFonts w:cstheme="minorHAnsi"/>
                <w:b/>
              </w:rPr>
            </w:pPr>
            <w:r w:rsidRPr="006B725A">
              <w:rPr>
                <w:rFonts w:cstheme="minorHAnsi"/>
                <w:b/>
              </w:rPr>
              <w:t>£300 - £2,500</w:t>
            </w:r>
          </w:p>
        </w:tc>
        <w:tc>
          <w:tcPr>
            <w:tcW w:w="689" w:type="pct"/>
          </w:tcPr>
          <w:p w:rsidR="00B03B0F" w:rsidRPr="006B725A" w:rsidRDefault="00B03B0F" w:rsidP="00B03B0F">
            <w:pPr>
              <w:jc w:val="center"/>
              <w:rPr>
                <w:rFonts w:cstheme="minorHAnsi"/>
              </w:rPr>
            </w:pPr>
            <w:r w:rsidRPr="006B725A">
              <w:rPr>
                <w:rFonts w:cstheme="minorHAnsi"/>
              </w:rPr>
              <w:t>Rolling Deadline</w:t>
            </w:r>
          </w:p>
        </w:tc>
        <w:tc>
          <w:tcPr>
            <w:tcW w:w="501" w:type="pct"/>
            <w:noWrap/>
          </w:tcPr>
          <w:p w:rsidR="00B03B0F" w:rsidRPr="006B725A" w:rsidRDefault="00B03B0F" w:rsidP="00B03B0F">
            <w:pPr>
              <w:jc w:val="center"/>
              <w:rPr>
                <w:rFonts w:cstheme="minorHAnsi"/>
                <w:b/>
                <w:u w:val="single"/>
              </w:rPr>
            </w:pPr>
            <w:hyperlink r:id="rId47" w:history="1">
              <w:r w:rsidRPr="006B725A">
                <w:rPr>
                  <w:rStyle w:val="Hyperlink"/>
                  <w:rFonts w:cstheme="minorHAnsi"/>
                  <w:b/>
                </w:rPr>
                <w:t>CLICK HERE</w:t>
              </w:r>
            </w:hyperlink>
          </w:p>
        </w:tc>
      </w:tr>
      <w:tr w:rsidR="00B03B0F" w:rsidRPr="006B725A" w:rsidTr="00AC114D">
        <w:trPr>
          <w:trHeight w:val="2100"/>
        </w:trPr>
        <w:tc>
          <w:tcPr>
            <w:tcW w:w="810" w:type="pct"/>
          </w:tcPr>
          <w:p w:rsidR="00B03B0F" w:rsidRPr="006B725A" w:rsidRDefault="00B03B0F" w:rsidP="00B03B0F">
            <w:pPr>
              <w:jc w:val="center"/>
              <w:rPr>
                <w:rFonts w:cstheme="minorHAnsi"/>
                <w:b/>
              </w:rPr>
            </w:pPr>
            <w:r w:rsidRPr="006B725A">
              <w:rPr>
                <w:rFonts w:cstheme="minorHAnsi"/>
                <w:b/>
              </w:rPr>
              <w:lastRenderedPageBreak/>
              <w:t>The Sylvia Adams Charitable Trust</w:t>
            </w:r>
          </w:p>
        </w:tc>
        <w:tc>
          <w:tcPr>
            <w:tcW w:w="830" w:type="pct"/>
          </w:tcPr>
          <w:p w:rsidR="00B03B0F" w:rsidRPr="006B725A" w:rsidRDefault="00B03B0F" w:rsidP="00B03B0F">
            <w:pPr>
              <w:jc w:val="center"/>
              <w:rPr>
                <w:rFonts w:cstheme="minorHAnsi"/>
              </w:rPr>
            </w:pPr>
            <w:r w:rsidRPr="006B725A">
              <w:rPr>
                <w:rFonts w:cstheme="minorHAnsi"/>
              </w:rPr>
              <w:t>Main Grant</w:t>
            </w:r>
          </w:p>
        </w:tc>
        <w:tc>
          <w:tcPr>
            <w:tcW w:w="1580" w:type="pct"/>
          </w:tcPr>
          <w:p w:rsidR="00B03B0F" w:rsidRPr="006B725A" w:rsidRDefault="00B03B0F" w:rsidP="00B03B0F">
            <w:pPr>
              <w:pStyle w:val="Default"/>
              <w:rPr>
                <w:rFonts w:asciiTheme="minorHAnsi" w:hAnsiTheme="minorHAnsi"/>
                <w:sz w:val="22"/>
                <w:szCs w:val="22"/>
              </w:rPr>
            </w:pPr>
            <w:r w:rsidRPr="006B725A">
              <w:rPr>
                <w:rFonts w:asciiTheme="minorHAnsi" w:hAnsiTheme="minorHAnsi"/>
                <w:sz w:val="22"/>
                <w:szCs w:val="22"/>
              </w:rPr>
              <w:t>The Sylvia Adams Charitable Trust (SACT) is delighted to announce that it is making available £50,000 of the Trust’s funds to enable UK clubs, schools and charities to acquire sports wheelchairs.</w:t>
            </w:r>
          </w:p>
          <w:p w:rsidR="00B03B0F" w:rsidRPr="006B725A" w:rsidRDefault="00B03B0F" w:rsidP="00B03B0F">
            <w:pPr>
              <w:rPr>
                <w:rFonts w:cstheme="minorHAnsi"/>
              </w:rPr>
            </w:pPr>
          </w:p>
        </w:tc>
        <w:tc>
          <w:tcPr>
            <w:tcW w:w="590" w:type="pct"/>
          </w:tcPr>
          <w:p w:rsidR="00B03B0F" w:rsidRPr="006B725A" w:rsidRDefault="00B03B0F" w:rsidP="00B03B0F">
            <w:pPr>
              <w:jc w:val="center"/>
              <w:rPr>
                <w:rFonts w:cstheme="minorHAnsi"/>
                <w:b/>
              </w:rPr>
            </w:pPr>
            <w:r w:rsidRPr="006B725A">
              <w:rPr>
                <w:rFonts w:cstheme="minorHAnsi"/>
                <w:b/>
              </w:rPr>
              <w:t>Up to £50,000</w:t>
            </w:r>
          </w:p>
        </w:tc>
        <w:tc>
          <w:tcPr>
            <w:tcW w:w="689" w:type="pct"/>
          </w:tcPr>
          <w:p w:rsidR="00B03B0F" w:rsidRPr="006B725A" w:rsidRDefault="00B03B0F" w:rsidP="00B03B0F">
            <w:pPr>
              <w:jc w:val="center"/>
              <w:rPr>
                <w:rFonts w:cstheme="minorHAnsi"/>
              </w:rPr>
            </w:pPr>
            <w:r w:rsidRPr="006B725A">
              <w:rPr>
                <w:rFonts w:cstheme="minorHAnsi"/>
              </w:rPr>
              <w:t>Rolling Deadlines</w:t>
            </w:r>
          </w:p>
        </w:tc>
        <w:tc>
          <w:tcPr>
            <w:tcW w:w="501" w:type="pct"/>
            <w:noWrap/>
          </w:tcPr>
          <w:p w:rsidR="00B03B0F" w:rsidRPr="006B725A" w:rsidRDefault="00B03B0F" w:rsidP="00B03B0F">
            <w:pPr>
              <w:jc w:val="center"/>
              <w:rPr>
                <w:rFonts w:cstheme="minorHAnsi"/>
                <w:b/>
                <w:u w:val="single"/>
              </w:rPr>
            </w:pPr>
            <w:hyperlink r:id="rId48" w:history="1">
              <w:r w:rsidRPr="006B725A">
                <w:rPr>
                  <w:rStyle w:val="Hyperlink"/>
                  <w:rFonts w:cstheme="minorHAnsi"/>
                  <w:b/>
                </w:rPr>
                <w:t>CLICK HERE</w:t>
              </w:r>
            </w:hyperlink>
          </w:p>
        </w:tc>
      </w:tr>
      <w:tr w:rsidR="00B03B0F" w:rsidRPr="006B725A" w:rsidTr="00AC114D">
        <w:trPr>
          <w:trHeight w:val="1745"/>
        </w:trPr>
        <w:tc>
          <w:tcPr>
            <w:tcW w:w="810" w:type="pct"/>
          </w:tcPr>
          <w:p w:rsidR="00B03B0F" w:rsidRPr="006B725A" w:rsidRDefault="00B03B0F" w:rsidP="00B03B0F">
            <w:pPr>
              <w:jc w:val="center"/>
              <w:rPr>
                <w:rFonts w:cstheme="minorHAnsi"/>
                <w:b/>
              </w:rPr>
            </w:pPr>
            <w:r w:rsidRPr="006B725A">
              <w:rPr>
                <w:rFonts w:cstheme="minorHAnsi"/>
                <w:b/>
              </w:rPr>
              <w:t>Tesco Charity Trust</w:t>
            </w:r>
          </w:p>
        </w:tc>
        <w:tc>
          <w:tcPr>
            <w:tcW w:w="830" w:type="pct"/>
          </w:tcPr>
          <w:p w:rsidR="00B03B0F" w:rsidRPr="006B725A" w:rsidRDefault="00B03B0F" w:rsidP="00B03B0F">
            <w:pPr>
              <w:jc w:val="center"/>
              <w:rPr>
                <w:rFonts w:cstheme="minorHAnsi"/>
              </w:rPr>
            </w:pPr>
            <w:r w:rsidRPr="006B725A">
              <w:rPr>
                <w:rFonts w:cstheme="minorHAnsi"/>
              </w:rPr>
              <w:t>Community Awards and Larger Grants</w:t>
            </w:r>
          </w:p>
        </w:tc>
        <w:tc>
          <w:tcPr>
            <w:tcW w:w="1580" w:type="pct"/>
          </w:tcPr>
          <w:p w:rsidR="00B03B0F" w:rsidRPr="006B725A" w:rsidRDefault="00B03B0F" w:rsidP="00B03B0F">
            <w:pPr>
              <w:pStyle w:val="Default"/>
              <w:rPr>
                <w:rFonts w:asciiTheme="minorHAnsi" w:hAnsiTheme="minorHAnsi"/>
                <w:sz w:val="22"/>
                <w:szCs w:val="22"/>
              </w:rPr>
            </w:pPr>
            <w:r w:rsidRPr="006B725A">
              <w:rPr>
                <w:rFonts w:asciiTheme="minorHAnsi" w:hAnsiTheme="minorHAnsi" w:cstheme="minorHAnsi"/>
                <w:sz w:val="22"/>
                <w:szCs w:val="22"/>
              </w:rPr>
              <w:t xml:space="preserve">The Tesco Charity Trust supports </w:t>
            </w:r>
            <w:r w:rsidRPr="006B725A">
              <w:rPr>
                <w:rFonts w:asciiTheme="minorHAnsi" w:hAnsiTheme="minorHAnsi"/>
                <w:sz w:val="22"/>
                <w:szCs w:val="22"/>
              </w:rPr>
              <w:t>local projects that support children and their education and welfare, elderly people and adults and children with disabilities.  There are four rounds of funding each year</w:t>
            </w:r>
          </w:p>
        </w:tc>
        <w:tc>
          <w:tcPr>
            <w:tcW w:w="590" w:type="pct"/>
          </w:tcPr>
          <w:p w:rsidR="00B03B0F" w:rsidRPr="006B725A" w:rsidRDefault="00B03B0F" w:rsidP="00B03B0F">
            <w:pPr>
              <w:jc w:val="center"/>
              <w:rPr>
                <w:rFonts w:cstheme="minorHAnsi"/>
                <w:b/>
              </w:rPr>
            </w:pPr>
            <w:r w:rsidRPr="006B725A">
              <w:rPr>
                <w:rFonts w:cstheme="minorHAnsi"/>
                <w:b/>
              </w:rPr>
              <w:t>£500 - £4,000</w:t>
            </w:r>
          </w:p>
        </w:tc>
        <w:tc>
          <w:tcPr>
            <w:tcW w:w="689" w:type="pct"/>
          </w:tcPr>
          <w:p w:rsidR="00B03B0F" w:rsidRPr="006B725A" w:rsidRDefault="00B03B0F" w:rsidP="00B03B0F">
            <w:pPr>
              <w:jc w:val="center"/>
              <w:rPr>
                <w:rFonts w:cstheme="minorHAnsi"/>
              </w:rPr>
            </w:pPr>
            <w:r w:rsidRPr="006B725A">
              <w:rPr>
                <w:rFonts w:cstheme="minorHAnsi"/>
              </w:rPr>
              <w:t>Rolling Deadlines</w:t>
            </w:r>
          </w:p>
        </w:tc>
        <w:tc>
          <w:tcPr>
            <w:tcW w:w="501" w:type="pct"/>
            <w:noWrap/>
          </w:tcPr>
          <w:p w:rsidR="00B03B0F" w:rsidRPr="006B725A" w:rsidRDefault="00B03B0F" w:rsidP="00B03B0F">
            <w:pPr>
              <w:jc w:val="center"/>
              <w:rPr>
                <w:rFonts w:cstheme="minorHAnsi"/>
                <w:b/>
                <w:u w:val="single"/>
              </w:rPr>
            </w:pPr>
            <w:hyperlink r:id="rId49" w:history="1">
              <w:proofErr w:type="gramStart"/>
              <w:r w:rsidRPr="006B725A">
                <w:rPr>
                  <w:rStyle w:val="Hyperlink"/>
                  <w:rFonts w:cstheme="minorHAnsi"/>
                  <w:b/>
                </w:rPr>
                <w:t>CLICK  HERE</w:t>
              </w:r>
              <w:proofErr w:type="gramEnd"/>
            </w:hyperlink>
            <w:r w:rsidRPr="006B725A">
              <w:rPr>
                <w:rFonts w:cstheme="minorHAnsi"/>
                <w:b/>
                <w:u w:val="single"/>
              </w:rPr>
              <w:t xml:space="preserve"> </w:t>
            </w:r>
          </w:p>
        </w:tc>
      </w:tr>
      <w:tr w:rsidR="00B03B0F" w:rsidRPr="006B725A" w:rsidTr="00AC114D">
        <w:trPr>
          <w:trHeight w:val="1640"/>
        </w:trPr>
        <w:tc>
          <w:tcPr>
            <w:tcW w:w="810" w:type="pct"/>
          </w:tcPr>
          <w:p w:rsidR="00B03B0F" w:rsidRPr="006B725A" w:rsidRDefault="00B03B0F" w:rsidP="00B03B0F">
            <w:pPr>
              <w:jc w:val="center"/>
              <w:rPr>
                <w:rFonts w:cstheme="minorHAnsi"/>
                <w:b/>
              </w:rPr>
            </w:pPr>
            <w:r w:rsidRPr="006B725A">
              <w:rPr>
                <w:rFonts w:cstheme="minorHAnsi"/>
                <w:b/>
              </w:rPr>
              <w:t>Thomas Cooke Children’s Charity</w:t>
            </w:r>
          </w:p>
        </w:tc>
        <w:tc>
          <w:tcPr>
            <w:tcW w:w="830" w:type="pct"/>
          </w:tcPr>
          <w:p w:rsidR="00B03B0F" w:rsidRPr="006B725A" w:rsidRDefault="00B03B0F" w:rsidP="00B03B0F">
            <w:pPr>
              <w:jc w:val="center"/>
              <w:rPr>
                <w:rFonts w:cstheme="minorHAnsi"/>
              </w:rPr>
            </w:pPr>
            <w:r w:rsidRPr="006B725A">
              <w:rPr>
                <w:rFonts w:cstheme="minorHAnsi"/>
              </w:rPr>
              <w:t>Main Grant</w:t>
            </w:r>
          </w:p>
        </w:tc>
        <w:tc>
          <w:tcPr>
            <w:tcW w:w="1580" w:type="pct"/>
          </w:tcPr>
          <w:p w:rsidR="00B03B0F" w:rsidRPr="006B725A" w:rsidRDefault="00B03B0F" w:rsidP="00B03B0F">
            <w:pPr>
              <w:spacing w:before="100" w:beforeAutospacing="1" w:after="100" w:afterAutospacing="1"/>
              <w:rPr>
                <w:color w:val="000000"/>
              </w:rPr>
            </w:pPr>
            <w:r w:rsidRPr="006B725A">
              <w:rPr>
                <w:color w:val="000000"/>
              </w:rPr>
              <w:t>Thomas Cook Children’s Charity supports applications on behalf of individual children or from non-profit making groups or organisations working with children up to 18 years.  In general, consideration is given to funding specific items of equipment that are for the direct use of children.</w:t>
            </w:r>
          </w:p>
          <w:p w:rsidR="00B03B0F" w:rsidRPr="006B725A" w:rsidRDefault="00B03B0F" w:rsidP="00B03B0F">
            <w:pPr>
              <w:spacing w:before="100" w:beforeAutospacing="1" w:after="100" w:afterAutospacing="1"/>
              <w:rPr>
                <w:rFonts w:cstheme="minorHAnsi"/>
              </w:rPr>
            </w:pPr>
          </w:p>
        </w:tc>
        <w:tc>
          <w:tcPr>
            <w:tcW w:w="590" w:type="pct"/>
          </w:tcPr>
          <w:p w:rsidR="00B03B0F" w:rsidRPr="006B725A" w:rsidRDefault="00B03B0F" w:rsidP="00B03B0F">
            <w:pPr>
              <w:jc w:val="center"/>
              <w:rPr>
                <w:rFonts w:cstheme="minorHAnsi"/>
                <w:b/>
              </w:rPr>
            </w:pPr>
            <w:r w:rsidRPr="006B725A">
              <w:rPr>
                <w:rFonts w:cstheme="minorHAnsi"/>
                <w:b/>
              </w:rPr>
              <w:t>Not Specified</w:t>
            </w:r>
          </w:p>
        </w:tc>
        <w:tc>
          <w:tcPr>
            <w:tcW w:w="689" w:type="pct"/>
          </w:tcPr>
          <w:p w:rsidR="00B03B0F" w:rsidRPr="006B725A" w:rsidRDefault="00B03B0F" w:rsidP="00B03B0F">
            <w:pPr>
              <w:jc w:val="center"/>
              <w:rPr>
                <w:rFonts w:cstheme="minorHAnsi"/>
              </w:rPr>
            </w:pPr>
            <w:r w:rsidRPr="006B725A">
              <w:rPr>
                <w:rFonts w:cstheme="minorHAnsi"/>
              </w:rPr>
              <w:t>Rolling Deadlines</w:t>
            </w:r>
          </w:p>
        </w:tc>
        <w:tc>
          <w:tcPr>
            <w:tcW w:w="501" w:type="pct"/>
            <w:noWrap/>
          </w:tcPr>
          <w:p w:rsidR="00B03B0F" w:rsidRPr="006B725A" w:rsidRDefault="00B03B0F" w:rsidP="00B03B0F">
            <w:pPr>
              <w:jc w:val="center"/>
              <w:rPr>
                <w:rFonts w:cstheme="minorHAnsi"/>
                <w:b/>
                <w:u w:val="single"/>
              </w:rPr>
            </w:pPr>
            <w:hyperlink r:id="rId50" w:history="1">
              <w:r w:rsidRPr="006B725A">
                <w:rPr>
                  <w:rStyle w:val="Hyperlink"/>
                  <w:rFonts w:cstheme="minorHAnsi"/>
                  <w:b/>
                </w:rPr>
                <w:t>CLICK HERE</w:t>
              </w:r>
            </w:hyperlink>
          </w:p>
        </w:tc>
      </w:tr>
      <w:tr w:rsidR="00B03B0F" w:rsidRPr="006B725A" w:rsidTr="00AC114D">
        <w:trPr>
          <w:trHeight w:val="2129"/>
        </w:trPr>
        <w:tc>
          <w:tcPr>
            <w:tcW w:w="810" w:type="pct"/>
          </w:tcPr>
          <w:p w:rsidR="00B03B0F" w:rsidRPr="006B725A" w:rsidRDefault="00B03B0F" w:rsidP="00B03B0F">
            <w:pPr>
              <w:jc w:val="center"/>
              <w:rPr>
                <w:rFonts w:cstheme="minorHAnsi"/>
                <w:b/>
              </w:rPr>
            </w:pPr>
            <w:r w:rsidRPr="006B725A">
              <w:rPr>
                <w:rFonts w:cstheme="minorHAnsi"/>
                <w:b/>
              </w:rPr>
              <w:t>Torch Trophy Trust</w:t>
            </w:r>
          </w:p>
        </w:tc>
        <w:tc>
          <w:tcPr>
            <w:tcW w:w="830" w:type="pct"/>
          </w:tcPr>
          <w:p w:rsidR="00B03B0F" w:rsidRPr="006B725A" w:rsidRDefault="00B03B0F" w:rsidP="00B03B0F">
            <w:pPr>
              <w:jc w:val="center"/>
              <w:rPr>
                <w:rFonts w:cstheme="minorHAnsi"/>
              </w:rPr>
            </w:pPr>
            <w:r w:rsidRPr="006B725A">
              <w:rPr>
                <w:rFonts w:cstheme="minorHAnsi"/>
              </w:rPr>
              <w:t>Bursary Scheme</w:t>
            </w:r>
          </w:p>
        </w:tc>
        <w:tc>
          <w:tcPr>
            <w:tcW w:w="1580" w:type="pct"/>
          </w:tcPr>
          <w:p w:rsidR="00B03B0F" w:rsidRPr="006B725A" w:rsidRDefault="00B03B0F" w:rsidP="00B03B0F">
            <w:pPr>
              <w:spacing w:before="100" w:beforeAutospacing="1" w:after="100" w:afterAutospacing="1"/>
              <w:rPr>
                <w:color w:val="000000"/>
              </w:rPr>
            </w:pPr>
            <w:r w:rsidRPr="006B725A">
              <w:rPr>
                <w:color w:val="000000"/>
              </w:rPr>
              <w:t>The aim of the Bursaries is to help volunteers to improve their skills as coaches or officials but are unable to do so without funding. The Bursaries provide financial support for those wishing to undertake training.</w:t>
            </w:r>
          </w:p>
          <w:p w:rsidR="00B03B0F" w:rsidRPr="006B725A" w:rsidRDefault="00B03B0F" w:rsidP="00B03B0F">
            <w:pPr>
              <w:rPr>
                <w:rFonts w:cstheme="minorHAnsi"/>
              </w:rPr>
            </w:pPr>
          </w:p>
        </w:tc>
        <w:tc>
          <w:tcPr>
            <w:tcW w:w="590" w:type="pct"/>
          </w:tcPr>
          <w:p w:rsidR="00B03B0F" w:rsidRPr="006B725A" w:rsidRDefault="00B03B0F" w:rsidP="00B03B0F">
            <w:pPr>
              <w:jc w:val="center"/>
              <w:rPr>
                <w:rFonts w:cstheme="minorHAnsi"/>
                <w:b/>
              </w:rPr>
            </w:pPr>
            <w:r w:rsidRPr="006B725A">
              <w:rPr>
                <w:rFonts w:cstheme="minorHAnsi"/>
                <w:b/>
              </w:rPr>
              <w:t>Up to £1,000</w:t>
            </w:r>
          </w:p>
        </w:tc>
        <w:tc>
          <w:tcPr>
            <w:tcW w:w="689" w:type="pct"/>
          </w:tcPr>
          <w:p w:rsidR="00B03B0F" w:rsidRPr="006B725A" w:rsidRDefault="00B03B0F" w:rsidP="00B03B0F">
            <w:pPr>
              <w:jc w:val="center"/>
              <w:rPr>
                <w:rFonts w:cstheme="minorHAnsi"/>
              </w:rPr>
            </w:pPr>
            <w:r w:rsidRPr="006B725A">
              <w:rPr>
                <w:rFonts w:cstheme="minorHAnsi"/>
              </w:rPr>
              <w:t>Rolling Deadline</w:t>
            </w:r>
          </w:p>
        </w:tc>
        <w:tc>
          <w:tcPr>
            <w:tcW w:w="501" w:type="pct"/>
            <w:noWrap/>
          </w:tcPr>
          <w:p w:rsidR="00B03B0F" w:rsidRPr="006B725A" w:rsidRDefault="00B03B0F" w:rsidP="00B03B0F">
            <w:pPr>
              <w:jc w:val="center"/>
              <w:rPr>
                <w:rFonts w:cstheme="minorHAnsi"/>
                <w:b/>
                <w:u w:val="single"/>
              </w:rPr>
            </w:pPr>
            <w:hyperlink r:id="rId51" w:history="1">
              <w:r w:rsidRPr="006B725A">
                <w:rPr>
                  <w:rStyle w:val="Hyperlink"/>
                  <w:rFonts w:cstheme="minorHAnsi"/>
                  <w:b/>
                </w:rPr>
                <w:t>CLICK HERE</w:t>
              </w:r>
            </w:hyperlink>
          </w:p>
        </w:tc>
      </w:tr>
      <w:tr w:rsidR="00B03B0F" w:rsidRPr="006B725A" w:rsidTr="00AC114D">
        <w:trPr>
          <w:trHeight w:val="1820"/>
        </w:trPr>
        <w:tc>
          <w:tcPr>
            <w:tcW w:w="810" w:type="pct"/>
          </w:tcPr>
          <w:p w:rsidR="00B03B0F" w:rsidRPr="006B725A" w:rsidRDefault="00B03B0F" w:rsidP="00B03B0F">
            <w:pPr>
              <w:jc w:val="center"/>
              <w:rPr>
                <w:rFonts w:cstheme="minorHAnsi"/>
                <w:b/>
              </w:rPr>
            </w:pPr>
            <w:r w:rsidRPr="006B725A">
              <w:rPr>
                <w:rFonts w:cstheme="minorHAnsi"/>
                <w:b/>
              </w:rPr>
              <w:lastRenderedPageBreak/>
              <w:t>True Colours Trust</w:t>
            </w:r>
          </w:p>
        </w:tc>
        <w:tc>
          <w:tcPr>
            <w:tcW w:w="830" w:type="pct"/>
          </w:tcPr>
          <w:p w:rsidR="00B03B0F" w:rsidRPr="006B725A" w:rsidRDefault="00B03B0F" w:rsidP="00B03B0F">
            <w:pPr>
              <w:jc w:val="center"/>
              <w:rPr>
                <w:rFonts w:cstheme="minorHAnsi"/>
              </w:rPr>
            </w:pPr>
            <w:r w:rsidRPr="006B725A">
              <w:rPr>
                <w:rFonts w:cstheme="minorHAnsi"/>
              </w:rPr>
              <w:t>Main Grant</w:t>
            </w:r>
          </w:p>
        </w:tc>
        <w:tc>
          <w:tcPr>
            <w:tcW w:w="1580" w:type="pct"/>
          </w:tcPr>
          <w:p w:rsidR="00B03B0F" w:rsidRPr="006B725A" w:rsidRDefault="00B03B0F" w:rsidP="00B03B0F">
            <w:pPr>
              <w:pStyle w:val="Default"/>
              <w:rPr>
                <w:rFonts w:asciiTheme="minorHAnsi" w:hAnsiTheme="minorHAnsi"/>
                <w:sz w:val="22"/>
                <w:szCs w:val="22"/>
              </w:rPr>
            </w:pPr>
            <w:r w:rsidRPr="006B725A">
              <w:rPr>
                <w:rFonts w:asciiTheme="minorHAnsi" w:hAnsiTheme="minorHAnsi"/>
                <w:sz w:val="22"/>
                <w:szCs w:val="22"/>
              </w:rPr>
              <w:t>The Trustees are committed to supporting a large number of excellent local organisations and projects that support disabled children and their families on a daily basis. The Trust has a small grants programme, usually for one-off purposes, to help smaller organisations develop and deliver programmes for children, their siblings and families.</w:t>
            </w:r>
          </w:p>
          <w:p w:rsidR="00B03B0F" w:rsidRPr="006B725A" w:rsidRDefault="00B03B0F" w:rsidP="00B03B0F">
            <w:pPr>
              <w:rPr>
                <w:rFonts w:cstheme="minorHAnsi"/>
              </w:rPr>
            </w:pPr>
          </w:p>
        </w:tc>
        <w:tc>
          <w:tcPr>
            <w:tcW w:w="590" w:type="pct"/>
          </w:tcPr>
          <w:p w:rsidR="00B03B0F" w:rsidRPr="006B725A" w:rsidRDefault="00B03B0F" w:rsidP="00B03B0F">
            <w:pPr>
              <w:jc w:val="center"/>
              <w:rPr>
                <w:rFonts w:cstheme="minorHAnsi"/>
                <w:b/>
              </w:rPr>
            </w:pPr>
            <w:r w:rsidRPr="006B725A">
              <w:rPr>
                <w:rFonts w:cstheme="minorHAnsi"/>
                <w:b/>
              </w:rPr>
              <w:t>Up to £10,000</w:t>
            </w:r>
          </w:p>
        </w:tc>
        <w:tc>
          <w:tcPr>
            <w:tcW w:w="689" w:type="pct"/>
          </w:tcPr>
          <w:p w:rsidR="00B03B0F" w:rsidRPr="006B725A" w:rsidRDefault="00B03B0F" w:rsidP="00B03B0F">
            <w:pPr>
              <w:jc w:val="center"/>
              <w:rPr>
                <w:rFonts w:cstheme="minorHAnsi"/>
              </w:rPr>
            </w:pPr>
            <w:r w:rsidRPr="006B725A">
              <w:rPr>
                <w:rFonts w:cstheme="minorHAnsi"/>
              </w:rPr>
              <w:t>Rolling Deadline</w:t>
            </w:r>
          </w:p>
        </w:tc>
        <w:tc>
          <w:tcPr>
            <w:tcW w:w="501" w:type="pct"/>
            <w:noWrap/>
          </w:tcPr>
          <w:p w:rsidR="00B03B0F" w:rsidRPr="006B725A" w:rsidRDefault="00B03B0F" w:rsidP="00B03B0F">
            <w:pPr>
              <w:jc w:val="center"/>
              <w:rPr>
                <w:rFonts w:cstheme="minorHAnsi"/>
                <w:b/>
                <w:u w:val="single"/>
              </w:rPr>
            </w:pPr>
            <w:hyperlink r:id="rId52" w:history="1">
              <w:r w:rsidRPr="006B725A">
                <w:rPr>
                  <w:rStyle w:val="Hyperlink"/>
                  <w:rFonts w:cstheme="minorHAnsi"/>
                  <w:b/>
                </w:rPr>
                <w:t>CLICK HERE</w:t>
              </w:r>
            </w:hyperlink>
          </w:p>
        </w:tc>
      </w:tr>
      <w:tr w:rsidR="00B03B0F" w:rsidRPr="006B725A" w:rsidTr="00AC114D">
        <w:trPr>
          <w:trHeight w:val="1818"/>
        </w:trPr>
        <w:tc>
          <w:tcPr>
            <w:tcW w:w="810" w:type="pct"/>
          </w:tcPr>
          <w:p w:rsidR="00B03B0F" w:rsidRPr="006B725A" w:rsidRDefault="00B03B0F" w:rsidP="00B03B0F">
            <w:pPr>
              <w:jc w:val="center"/>
              <w:rPr>
                <w:rFonts w:cstheme="minorHAnsi"/>
                <w:b/>
              </w:rPr>
            </w:pPr>
            <w:r w:rsidRPr="006B725A">
              <w:rPr>
                <w:rFonts w:cstheme="minorHAnsi"/>
                <w:b/>
              </w:rPr>
              <w:t>Trust House Charitable Foundation</w:t>
            </w:r>
          </w:p>
        </w:tc>
        <w:tc>
          <w:tcPr>
            <w:tcW w:w="830" w:type="pct"/>
          </w:tcPr>
          <w:p w:rsidR="00B03B0F" w:rsidRPr="006B725A" w:rsidRDefault="00B03B0F" w:rsidP="00B03B0F">
            <w:pPr>
              <w:jc w:val="center"/>
              <w:rPr>
                <w:rFonts w:cstheme="minorHAnsi"/>
              </w:rPr>
            </w:pPr>
            <w:r w:rsidRPr="006B725A">
              <w:rPr>
                <w:rFonts w:cstheme="minorHAnsi"/>
              </w:rPr>
              <w:t>Main Grant</w:t>
            </w:r>
          </w:p>
        </w:tc>
        <w:tc>
          <w:tcPr>
            <w:tcW w:w="1580" w:type="pct"/>
          </w:tcPr>
          <w:p w:rsidR="00B03B0F" w:rsidRPr="006B725A" w:rsidRDefault="00B03B0F" w:rsidP="00B03B0F">
            <w:pPr>
              <w:pStyle w:val="Default"/>
              <w:spacing w:before="100" w:after="100"/>
              <w:rPr>
                <w:rFonts w:asciiTheme="minorHAnsi" w:hAnsiTheme="minorHAnsi"/>
                <w:sz w:val="22"/>
                <w:szCs w:val="22"/>
              </w:rPr>
            </w:pPr>
            <w:r w:rsidRPr="006B725A">
              <w:rPr>
                <w:rFonts w:asciiTheme="minorHAnsi" w:hAnsiTheme="minorHAnsi"/>
                <w:sz w:val="22"/>
                <w:szCs w:val="22"/>
              </w:rPr>
              <w:t>The Foundation currently makes over 300 grants a year of which the majority are small grants (averaging £5,000). A small number of larger grants (i.e. over £10,000) are awarded each year.</w:t>
            </w:r>
          </w:p>
          <w:p w:rsidR="00B03B0F" w:rsidRPr="006B725A" w:rsidRDefault="00B03B0F" w:rsidP="00B03B0F">
            <w:pPr>
              <w:pStyle w:val="Default"/>
              <w:rPr>
                <w:rFonts w:asciiTheme="minorHAnsi" w:hAnsiTheme="minorHAnsi"/>
                <w:sz w:val="22"/>
                <w:szCs w:val="22"/>
              </w:rPr>
            </w:pPr>
          </w:p>
        </w:tc>
        <w:tc>
          <w:tcPr>
            <w:tcW w:w="590" w:type="pct"/>
          </w:tcPr>
          <w:p w:rsidR="00B03B0F" w:rsidRPr="006B725A" w:rsidRDefault="00B03B0F" w:rsidP="00B03B0F">
            <w:pPr>
              <w:jc w:val="center"/>
              <w:rPr>
                <w:rFonts w:cstheme="minorHAnsi"/>
                <w:b/>
              </w:rPr>
            </w:pPr>
            <w:r w:rsidRPr="006B725A">
              <w:rPr>
                <w:rFonts w:cstheme="minorHAnsi"/>
                <w:b/>
              </w:rPr>
              <w:t>Up to £30,000</w:t>
            </w:r>
          </w:p>
        </w:tc>
        <w:tc>
          <w:tcPr>
            <w:tcW w:w="689" w:type="pct"/>
          </w:tcPr>
          <w:p w:rsidR="00B03B0F" w:rsidRPr="006B725A" w:rsidRDefault="00B03B0F" w:rsidP="00B03B0F">
            <w:pPr>
              <w:jc w:val="center"/>
              <w:rPr>
                <w:rFonts w:cstheme="minorHAnsi"/>
              </w:rPr>
            </w:pPr>
            <w:r w:rsidRPr="006B725A">
              <w:rPr>
                <w:rFonts w:cstheme="minorHAnsi"/>
              </w:rPr>
              <w:t>Rolling Deadlines</w:t>
            </w:r>
          </w:p>
        </w:tc>
        <w:tc>
          <w:tcPr>
            <w:tcW w:w="501" w:type="pct"/>
            <w:noWrap/>
          </w:tcPr>
          <w:p w:rsidR="00B03B0F" w:rsidRPr="006B725A" w:rsidRDefault="00B03B0F" w:rsidP="00B03B0F">
            <w:pPr>
              <w:jc w:val="center"/>
              <w:rPr>
                <w:rFonts w:cstheme="minorHAnsi"/>
                <w:b/>
                <w:u w:val="single"/>
              </w:rPr>
            </w:pPr>
            <w:hyperlink r:id="rId53" w:history="1">
              <w:r w:rsidRPr="006B725A">
                <w:rPr>
                  <w:rStyle w:val="Hyperlink"/>
                  <w:rFonts w:cstheme="minorHAnsi"/>
                  <w:b/>
                </w:rPr>
                <w:t>CLICK HERE</w:t>
              </w:r>
            </w:hyperlink>
          </w:p>
        </w:tc>
      </w:tr>
      <w:tr w:rsidR="00B03B0F" w:rsidRPr="006B725A" w:rsidTr="00AC114D">
        <w:trPr>
          <w:trHeight w:val="1818"/>
        </w:trPr>
        <w:tc>
          <w:tcPr>
            <w:tcW w:w="810" w:type="pct"/>
          </w:tcPr>
          <w:p w:rsidR="00B03B0F" w:rsidRPr="006B725A" w:rsidRDefault="00B03B0F" w:rsidP="00B03B0F">
            <w:pPr>
              <w:jc w:val="center"/>
              <w:rPr>
                <w:rFonts w:cstheme="minorHAnsi"/>
                <w:b/>
              </w:rPr>
            </w:pPr>
            <w:r w:rsidRPr="006B725A">
              <w:rPr>
                <w:rFonts w:cstheme="minorHAnsi"/>
                <w:b/>
              </w:rPr>
              <w:t>Wheel Power</w:t>
            </w:r>
          </w:p>
        </w:tc>
        <w:tc>
          <w:tcPr>
            <w:tcW w:w="830" w:type="pct"/>
          </w:tcPr>
          <w:p w:rsidR="00B03B0F" w:rsidRPr="006B725A" w:rsidRDefault="00B03B0F" w:rsidP="00B03B0F">
            <w:pPr>
              <w:jc w:val="center"/>
              <w:rPr>
                <w:rFonts w:cstheme="minorHAnsi"/>
              </w:rPr>
            </w:pPr>
            <w:r w:rsidRPr="006B725A">
              <w:rPr>
                <w:rFonts w:cstheme="minorHAnsi"/>
              </w:rPr>
              <w:t>Wheel Appeal</w:t>
            </w:r>
          </w:p>
        </w:tc>
        <w:tc>
          <w:tcPr>
            <w:tcW w:w="1580" w:type="pct"/>
          </w:tcPr>
          <w:p w:rsidR="00B03B0F" w:rsidRPr="006B725A" w:rsidRDefault="00B03B0F" w:rsidP="00B03B0F">
            <w:pPr>
              <w:pStyle w:val="Default"/>
              <w:rPr>
                <w:rFonts w:asciiTheme="minorHAnsi" w:hAnsiTheme="minorHAnsi"/>
                <w:sz w:val="22"/>
                <w:szCs w:val="22"/>
              </w:rPr>
            </w:pPr>
            <w:r w:rsidRPr="006B725A">
              <w:rPr>
                <w:rFonts w:asciiTheme="minorHAnsi" w:hAnsiTheme="minorHAnsi"/>
                <w:sz w:val="22"/>
                <w:szCs w:val="22"/>
              </w:rPr>
              <w:t>Provide new sports wheelchairs, training and coaching that will enable disabled children and adults to participate in and enjoy sport.</w:t>
            </w:r>
          </w:p>
        </w:tc>
        <w:tc>
          <w:tcPr>
            <w:tcW w:w="590" w:type="pct"/>
          </w:tcPr>
          <w:p w:rsidR="00B03B0F" w:rsidRPr="006B725A" w:rsidRDefault="00B03B0F" w:rsidP="00B03B0F">
            <w:pPr>
              <w:jc w:val="center"/>
              <w:rPr>
                <w:rFonts w:cstheme="minorHAnsi"/>
                <w:b/>
              </w:rPr>
            </w:pPr>
            <w:r w:rsidRPr="006B725A">
              <w:rPr>
                <w:rFonts w:cstheme="minorHAnsi"/>
                <w:b/>
              </w:rPr>
              <w:t>Up to £1,500</w:t>
            </w:r>
          </w:p>
        </w:tc>
        <w:tc>
          <w:tcPr>
            <w:tcW w:w="689" w:type="pct"/>
          </w:tcPr>
          <w:p w:rsidR="00B03B0F" w:rsidRPr="006B725A" w:rsidRDefault="00B03B0F" w:rsidP="00B03B0F">
            <w:pPr>
              <w:jc w:val="center"/>
              <w:rPr>
                <w:rFonts w:cstheme="minorHAnsi"/>
              </w:rPr>
            </w:pPr>
            <w:r w:rsidRPr="006B725A">
              <w:rPr>
                <w:rFonts w:cstheme="minorHAnsi"/>
              </w:rPr>
              <w:t>Rolling Deadlines</w:t>
            </w:r>
          </w:p>
        </w:tc>
        <w:tc>
          <w:tcPr>
            <w:tcW w:w="501" w:type="pct"/>
            <w:noWrap/>
          </w:tcPr>
          <w:p w:rsidR="00B03B0F" w:rsidRPr="006B725A" w:rsidRDefault="00B03B0F" w:rsidP="00B03B0F">
            <w:pPr>
              <w:jc w:val="center"/>
              <w:rPr>
                <w:rFonts w:cstheme="minorHAnsi"/>
                <w:b/>
                <w:u w:val="single"/>
              </w:rPr>
            </w:pPr>
            <w:hyperlink r:id="rId54" w:history="1">
              <w:r w:rsidRPr="006B725A">
                <w:rPr>
                  <w:rStyle w:val="Hyperlink"/>
                  <w:rFonts w:cstheme="minorHAnsi"/>
                  <w:b/>
                </w:rPr>
                <w:t>CLICK HERE</w:t>
              </w:r>
            </w:hyperlink>
          </w:p>
        </w:tc>
      </w:tr>
      <w:tr w:rsidR="00B03B0F" w:rsidRPr="006B725A" w:rsidTr="005B0DAA">
        <w:trPr>
          <w:trHeight w:val="1818"/>
        </w:trPr>
        <w:tc>
          <w:tcPr>
            <w:tcW w:w="810" w:type="pct"/>
          </w:tcPr>
          <w:p w:rsidR="00B03B0F" w:rsidRPr="006B725A" w:rsidRDefault="00B03B0F" w:rsidP="005B0DAA">
            <w:pPr>
              <w:jc w:val="center"/>
              <w:rPr>
                <w:rFonts w:cstheme="minorHAnsi"/>
                <w:b/>
              </w:rPr>
            </w:pPr>
            <w:r>
              <w:rPr>
                <w:rFonts w:cstheme="minorHAnsi"/>
                <w:b/>
              </w:rPr>
              <w:t>Wooden Spoon Charity</w:t>
            </w:r>
          </w:p>
        </w:tc>
        <w:tc>
          <w:tcPr>
            <w:tcW w:w="830" w:type="pct"/>
          </w:tcPr>
          <w:p w:rsidR="00B03B0F" w:rsidRPr="006B725A" w:rsidRDefault="00B03B0F" w:rsidP="005B0DAA">
            <w:pPr>
              <w:jc w:val="center"/>
              <w:rPr>
                <w:rFonts w:cstheme="minorHAnsi"/>
              </w:rPr>
            </w:pPr>
            <w:r>
              <w:rPr>
                <w:rFonts w:cstheme="minorHAnsi"/>
              </w:rPr>
              <w:t>Small Grant</w:t>
            </w:r>
          </w:p>
        </w:tc>
        <w:tc>
          <w:tcPr>
            <w:tcW w:w="1580" w:type="pct"/>
          </w:tcPr>
          <w:p w:rsidR="00B03B0F" w:rsidRPr="00B03B0F" w:rsidRDefault="00B03B0F" w:rsidP="005B0DAA">
            <w:pPr>
              <w:pStyle w:val="Default"/>
              <w:rPr>
                <w:rFonts w:asciiTheme="minorHAnsi" w:hAnsiTheme="minorHAnsi"/>
                <w:sz w:val="22"/>
                <w:szCs w:val="22"/>
              </w:rPr>
            </w:pPr>
            <w:r w:rsidRPr="00B03B0F">
              <w:rPr>
                <w:rFonts w:asciiTheme="minorHAnsi" w:hAnsiTheme="minorHAnsi"/>
                <w:sz w:val="22"/>
              </w:rPr>
              <w:t>Wooden Spoon is the UK's leading grant-making charity dedicated to helping disabled and disadvantaged children and young people through rugby.</w:t>
            </w:r>
          </w:p>
        </w:tc>
        <w:tc>
          <w:tcPr>
            <w:tcW w:w="590" w:type="pct"/>
          </w:tcPr>
          <w:p w:rsidR="00B03B0F" w:rsidRPr="006B725A" w:rsidRDefault="00B03B0F" w:rsidP="005B0DAA">
            <w:pPr>
              <w:jc w:val="center"/>
              <w:rPr>
                <w:rFonts w:cstheme="minorHAnsi"/>
                <w:b/>
              </w:rPr>
            </w:pPr>
            <w:r>
              <w:rPr>
                <w:rFonts w:cstheme="minorHAnsi"/>
                <w:b/>
              </w:rPr>
              <w:t>Up to £5,000</w:t>
            </w:r>
          </w:p>
        </w:tc>
        <w:tc>
          <w:tcPr>
            <w:tcW w:w="689" w:type="pct"/>
          </w:tcPr>
          <w:p w:rsidR="00B03B0F" w:rsidRPr="006B725A" w:rsidRDefault="00B03B0F" w:rsidP="005B0DAA">
            <w:pPr>
              <w:jc w:val="center"/>
              <w:rPr>
                <w:rFonts w:cstheme="minorHAnsi"/>
              </w:rPr>
            </w:pPr>
            <w:r>
              <w:rPr>
                <w:rFonts w:cstheme="minorHAnsi"/>
              </w:rPr>
              <w:t>Rolling Deadline</w:t>
            </w:r>
          </w:p>
        </w:tc>
        <w:tc>
          <w:tcPr>
            <w:tcW w:w="501" w:type="pct"/>
            <w:noWrap/>
          </w:tcPr>
          <w:p w:rsidR="00B03B0F" w:rsidRPr="006B725A" w:rsidRDefault="00B03B0F" w:rsidP="005B0DAA">
            <w:pPr>
              <w:jc w:val="center"/>
              <w:rPr>
                <w:rFonts w:cstheme="minorHAnsi"/>
                <w:b/>
              </w:rPr>
            </w:pPr>
            <w:hyperlink r:id="rId55" w:history="1">
              <w:r w:rsidRPr="00B03B0F">
                <w:rPr>
                  <w:rStyle w:val="Hyperlink"/>
                  <w:rFonts w:cstheme="minorHAnsi"/>
                  <w:b/>
                </w:rPr>
                <w:t>CLICK HERE</w:t>
              </w:r>
            </w:hyperlink>
          </w:p>
        </w:tc>
      </w:tr>
      <w:tr w:rsidR="00B03B0F" w:rsidRPr="006B725A" w:rsidTr="00AC114D">
        <w:trPr>
          <w:trHeight w:val="1818"/>
        </w:trPr>
        <w:tc>
          <w:tcPr>
            <w:tcW w:w="810" w:type="pct"/>
          </w:tcPr>
          <w:p w:rsidR="00B03B0F" w:rsidRPr="006B725A" w:rsidRDefault="00B03B0F" w:rsidP="00B03B0F">
            <w:pPr>
              <w:jc w:val="center"/>
              <w:rPr>
                <w:rFonts w:cstheme="minorHAnsi"/>
                <w:b/>
              </w:rPr>
            </w:pPr>
            <w:r w:rsidRPr="006B725A">
              <w:rPr>
                <w:rFonts w:cstheme="minorHAnsi"/>
                <w:b/>
              </w:rPr>
              <w:lastRenderedPageBreak/>
              <w:t>Woodward Charitable Trust</w:t>
            </w:r>
          </w:p>
        </w:tc>
        <w:tc>
          <w:tcPr>
            <w:tcW w:w="830" w:type="pct"/>
          </w:tcPr>
          <w:p w:rsidR="00B03B0F" w:rsidRPr="006B725A" w:rsidRDefault="00B03B0F" w:rsidP="00B03B0F">
            <w:pPr>
              <w:jc w:val="center"/>
              <w:rPr>
                <w:rFonts w:cstheme="minorHAnsi"/>
              </w:rPr>
            </w:pPr>
            <w:r w:rsidRPr="006B725A">
              <w:rPr>
                <w:rFonts w:cstheme="minorHAnsi"/>
              </w:rPr>
              <w:t>Small Grants and Large Grants</w:t>
            </w:r>
          </w:p>
        </w:tc>
        <w:tc>
          <w:tcPr>
            <w:tcW w:w="1580" w:type="pct"/>
          </w:tcPr>
          <w:p w:rsidR="00B03B0F" w:rsidRPr="006B725A" w:rsidRDefault="00B03B0F" w:rsidP="00B03B0F">
            <w:pPr>
              <w:pStyle w:val="Default"/>
              <w:spacing w:before="100" w:after="100"/>
              <w:rPr>
                <w:rFonts w:asciiTheme="minorHAnsi" w:hAnsiTheme="minorHAnsi"/>
                <w:sz w:val="22"/>
                <w:szCs w:val="22"/>
              </w:rPr>
            </w:pPr>
            <w:r w:rsidRPr="006B725A">
              <w:rPr>
                <w:rFonts w:asciiTheme="minorHAnsi" w:hAnsiTheme="minorHAnsi"/>
                <w:sz w:val="22"/>
                <w:szCs w:val="22"/>
              </w:rPr>
              <w:t>The Trustees favour small-scale, locally based initiatives. Funding is primarily for one-off projects, but the Trustees are willing to consider funding for start-up or running costs (including core costs and salaries). Your organisation must be a registered charity, school or church. We do not fund Community Interest Companies.</w:t>
            </w:r>
          </w:p>
          <w:p w:rsidR="00B03B0F" w:rsidRPr="006B725A" w:rsidRDefault="00B03B0F" w:rsidP="00B03B0F">
            <w:pPr>
              <w:pStyle w:val="Default"/>
              <w:rPr>
                <w:rFonts w:asciiTheme="minorHAnsi" w:hAnsiTheme="minorHAnsi"/>
                <w:sz w:val="22"/>
                <w:szCs w:val="22"/>
              </w:rPr>
            </w:pPr>
          </w:p>
        </w:tc>
        <w:tc>
          <w:tcPr>
            <w:tcW w:w="590" w:type="pct"/>
          </w:tcPr>
          <w:p w:rsidR="00B03B0F" w:rsidRPr="006B725A" w:rsidRDefault="00B03B0F" w:rsidP="00B03B0F">
            <w:pPr>
              <w:jc w:val="center"/>
              <w:rPr>
                <w:rFonts w:cstheme="minorHAnsi"/>
                <w:b/>
              </w:rPr>
            </w:pPr>
            <w:r w:rsidRPr="006B725A">
              <w:rPr>
                <w:rFonts w:cstheme="minorHAnsi"/>
                <w:b/>
              </w:rPr>
              <w:t>£100+</w:t>
            </w:r>
          </w:p>
        </w:tc>
        <w:tc>
          <w:tcPr>
            <w:tcW w:w="689" w:type="pct"/>
          </w:tcPr>
          <w:p w:rsidR="00B03B0F" w:rsidRPr="006B725A" w:rsidRDefault="00B03B0F" w:rsidP="00B03B0F">
            <w:pPr>
              <w:jc w:val="center"/>
              <w:rPr>
                <w:rFonts w:cstheme="minorHAnsi"/>
              </w:rPr>
            </w:pPr>
            <w:r w:rsidRPr="006B725A">
              <w:rPr>
                <w:rFonts w:cstheme="minorHAnsi"/>
              </w:rPr>
              <w:t>Rolling Deadlines</w:t>
            </w:r>
          </w:p>
        </w:tc>
        <w:tc>
          <w:tcPr>
            <w:tcW w:w="501" w:type="pct"/>
            <w:noWrap/>
          </w:tcPr>
          <w:p w:rsidR="00B03B0F" w:rsidRPr="006B725A" w:rsidRDefault="00B03B0F" w:rsidP="00B03B0F">
            <w:pPr>
              <w:jc w:val="center"/>
              <w:rPr>
                <w:rFonts w:cstheme="minorHAnsi"/>
                <w:b/>
                <w:u w:val="single"/>
              </w:rPr>
            </w:pPr>
            <w:hyperlink r:id="rId56" w:history="1">
              <w:r w:rsidRPr="006B725A">
                <w:rPr>
                  <w:rStyle w:val="Hyperlink"/>
                  <w:rFonts w:cstheme="minorHAnsi"/>
                  <w:b/>
                </w:rPr>
                <w:t>CLICK HERE</w:t>
              </w:r>
            </w:hyperlink>
          </w:p>
          <w:p w:rsidR="00B03B0F" w:rsidRPr="006B725A" w:rsidRDefault="00B03B0F" w:rsidP="00B03B0F">
            <w:pPr>
              <w:jc w:val="center"/>
              <w:rPr>
                <w:rFonts w:cstheme="minorHAnsi"/>
                <w:b/>
              </w:rPr>
            </w:pPr>
          </w:p>
        </w:tc>
      </w:tr>
      <w:tr w:rsidR="00B03B0F" w:rsidRPr="006B725A" w:rsidTr="00AC114D">
        <w:trPr>
          <w:trHeight w:val="1818"/>
        </w:trPr>
        <w:tc>
          <w:tcPr>
            <w:tcW w:w="810" w:type="pct"/>
          </w:tcPr>
          <w:p w:rsidR="00B03B0F" w:rsidRPr="006B725A" w:rsidRDefault="00B03B0F" w:rsidP="00B03B0F">
            <w:pPr>
              <w:jc w:val="center"/>
              <w:rPr>
                <w:rFonts w:cstheme="minorHAnsi"/>
                <w:b/>
              </w:rPr>
            </w:pPr>
            <w:r w:rsidRPr="006B725A">
              <w:rPr>
                <w:rFonts w:cstheme="minorHAnsi"/>
                <w:b/>
              </w:rPr>
              <w:t>Yapp Charitable Trust</w:t>
            </w:r>
          </w:p>
        </w:tc>
        <w:tc>
          <w:tcPr>
            <w:tcW w:w="830" w:type="pct"/>
          </w:tcPr>
          <w:p w:rsidR="00B03B0F" w:rsidRPr="006B725A" w:rsidRDefault="00B03B0F" w:rsidP="00B03B0F">
            <w:pPr>
              <w:jc w:val="center"/>
              <w:rPr>
                <w:rFonts w:cstheme="minorHAnsi"/>
              </w:rPr>
            </w:pPr>
            <w:r w:rsidRPr="006B725A">
              <w:rPr>
                <w:rFonts w:cstheme="minorHAnsi"/>
              </w:rPr>
              <w:t>Running Costs Grants</w:t>
            </w:r>
          </w:p>
        </w:tc>
        <w:tc>
          <w:tcPr>
            <w:tcW w:w="1580" w:type="pct"/>
          </w:tcPr>
          <w:p w:rsidR="00B03B0F" w:rsidRPr="006B725A" w:rsidRDefault="00B03B0F" w:rsidP="00B03B0F">
            <w:pPr>
              <w:pStyle w:val="Default"/>
              <w:rPr>
                <w:rFonts w:asciiTheme="minorHAnsi" w:hAnsiTheme="minorHAnsi"/>
                <w:sz w:val="22"/>
                <w:szCs w:val="22"/>
              </w:rPr>
            </w:pPr>
            <w:r w:rsidRPr="006B725A">
              <w:rPr>
                <w:rFonts w:asciiTheme="minorHAnsi" w:hAnsiTheme="minorHAnsi"/>
                <w:sz w:val="22"/>
                <w:szCs w:val="22"/>
              </w:rPr>
              <w:t>We make grants to small registered charities to sustain their existing work with elderly people, children and young people aged 5-25 and people with disabilities</w:t>
            </w:r>
          </w:p>
        </w:tc>
        <w:tc>
          <w:tcPr>
            <w:tcW w:w="590" w:type="pct"/>
          </w:tcPr>
          <w:p w:rsidR="00B03B0F" w:rsidRPr="006B725A" w:rsidRDefault="00B03B0F" w:rsidP="00B03B0F">
            <w:pPr>
              <w:jc w:val="center"/>
              <w:rPr>
                <w:rFonts w:cstheme="minorHAnsi"/>
                <w:b/>
              </w:rPr>
            </w:pPr>
            <w:r w:rsidRPr="006B725A">
              <w:rPr>
                <w:rFonts w:cstheme="minorHAnsi"/>
                <w:b/>
              </w:rPr>
              <w:t>Up to £3,000</w:t>
            </w:r>
          </w:p>
        </w:tc>
        <w:tc>
          <w:tcPr>
            <w:tcW w:w="689" w:type="pct"/>
          </w:tcPr>
          <w:p w:rsidR="00B03B0F" w:rsidRPr="006B725A" w:rsidRDefault="00B03B0F" w:rsidP="00B03B0F">
            <w:pPr>
              <w:jc w:val="center"/>
              <w:rPr>
                <w:rFonts w:cstheme="minorHAnsi"/>
              </w:rPr>
            </w:pPr>
            <w:r w:rsidRPr="006B725A">
              <w:rPr>
                <w:rFonts w:cstheme="minorHAnsi"/>
              </w:rPr>
              <w:t>Rolling Deadlines</w:t>
            </w:r>
          </w:p>
        </w:tc>
        <w:tc>
          <w:tcPr>
            <w:tcW w:w="501" w:type="pct"/>
            <w:noWrap/>
          </w:tcPr>
          <w:p w:rsidR="00B03B0F" w:rsidRPr="006B725A" w:rsidRDefault="00B03B0F" w:rsidP="00B03B0F">
            <w:pPr>
              <w:jc w:val="center"/>
              <w:rPr>
                <w:rFonts w:cstheme="minorHAnsi"/>
                <w:b/>
                <w:u w:val="single"/>
              </w:rPr>
            </w:pPr>
            <w:hyperlink r:id="rId57" w:history="1">
              <w:r w:rsidRPr="006B725A">
                <w:rPr>
                  <w:rStyle w:val="Hyperlink"/>
                  <w:rFonts w:cstheme="minorHAnsi"/>
                  <w:b/>
                </w:rPr>
                <w:t>CLICK HERE</w:t>
              </w:r>
            </w:hyperlink>
          </w:p>
        </w:tc>
      </w:tr>
    </w:tbl>
    <w:p w:rsidR="00417043" w:rsidRPr="006B725A" w:rsidRDefault="00417043"/>
    <w:sectPr w:rsidR="00417043" w:rsidRPr="006B725A" w:rsidSect="00417043">
      <w:headerReference w:type="default" r:id="rId5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2EB" w:rsidRDefault="004672EB" w:rsidP="00226DF5">
      <w:pPr>
        <w:spacing w:after="0" w:line="240" w:lineRule="auto"/>
      </w:pPr>
      <w:r>
        <w:separator/>
      </w:r>
    </w:p>
  </w:endnote>
  <w:endnote w:type="continuationSeparator" w:id="0">
    <w:p w:rsidR="004672EB" w:rsidRDefault="004672EB" w:rsidP="00226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2EB" w:rsidRDefault="004672EB" w:rsidP="00226DF5">
      <w:pPr>
        <w:spacing w:after="0" w:line="240" w:lineRule="auto"/>
      </w:pPr>
      <w:r>
        <w:separator/>
      </w:r>
    </w:p>
  </w:footnote>
  <w:footnote w:type="continuationSeparator" w:id="0">
    <w:p w:rsidR="004672EB" w:rsidRDefault="004672EB" w:rsidP="00226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DF5" w:rsidRDefault="00226DF5">
    <w:pPr>
      <w:pStyle w:val="Header"/>
    </w:pPr>
    <w:r>
      <w:rPr>
        <w:rFonts w:ascii="Verdana" w:hAnsi="Verdana"/>
        <w:noProof/>
        <w:color w:val="000066"/>
        <w:sz w:val="17"/>
        <w:szCs w:val="17"/>
      </w:rPr>
      <w:drawing>
        <wp:anchor distT="0" distB="0" distL="114300" distR="114300" simplePos="0" relativeHeight="251659264" behindDoc="0" locked="0" layoutInCell="1" allowOverlap="1" wp14:anchorId="2F3CDC7B" wp14:editId="4CE31B32">
          <wp:simplePos x="0" y="0"/>
          <wp:positionH relativeFrom="margin">
            <wp:posOffset>7787005</wp:posOffset>
          </wp:positionH>
          <wp:positionV relativeFrom="margin">
            <wp:posOffset>-914400</wp:posOffset>
          </wp:positionV>
          <wp:extent cx="1952625" cy="1038225"/>
          <wp:effectExtent l="0" t="0" r="9525" b="9525"/>
          <wp:wrapSquare wrapText="bothSides"/>
          <wp:docPr id="2" name="Picture 2" descr="F4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4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10382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D36D3"/>
    <w:multiLevelType w:val="hybridMultilevel"/>
    <w:tmpl w:val="02A26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043"/>
    <w:rsid w:val="00065673"/>
    <w:rsid w:val="000935EF"/>
    <w:rsid w:val="00114EAC"/>
    <w:rsid w:val="001440F5"/>
    <w:rsid w:val="00190094"/>
    <w:rsid w:val="00226DF5"/>
    <w:rsid w:val="002303EC"/>
    <w:rsid w:val="0024628C"/>
    <w:rsid w:val="002D18C5"/>
    <w:rsid w:val="002E1A48"/>
    <w:rsid w:val="003829FE"/>
    <w:rsid w:val="003E5553"/>
    <w:rsid w:val="00410289"/>
    <w:rsid w:val="00417043"/>
    <w:rsid w:val="00446BC9"/>
    <w:rsid w:val="004554CA"/>
    <w:rsid w:val="004672EB"/>
    <w:rsid w:val="00492A16"/>
    <w:rsid w:val="00514887"/>
    <w:rsid w:val="00680B80"/>
    <w:rsid w:val="006B725A"/>
    <w:rsid w:val="006C6D54"/>
    <w:rsid w:val="00725C2F"/>
    <w:rsid w:val="00770161"/>
    <w:rsid w:val="007A10CA"/>
    <w:rsid w:val="0085276F"/>
    <w:rsid w:val="008619D7"/>
    <w:rsid w:val="00862660"/>
    <w:rsid w:val="00885E0D"/>
    <w:rsid w:val="008B248E"/>
    <w:rsid w:val="009444F8"/>
    <w:rsid w:val="009816BD"/>
    <w:rsid w:val="00AC114D"/>
    <w:rsid w:val="00B03B0F"/>
    <w:rsid w:val="00B11AF5"/>
    <w:rsid w:val="00B23EBF"/>
    <w:rsid w:val="00B545B2"/>
    <w:rsid w:val="00BC656A"/>
    <w:rsid w:val="00BF56F4"/>
    <w:rsid w:val="00C036FA"/>
    <w:rsid w:val="00C131EB"/>
    <w:rsid w:val="00C201C4"/>
    <w:rsid w:val="00C800E0"/>
    <w:rsid w:val="00DA24DD"/>
    <w:rsid w:val="00DF50DB"/>
    <w:rsid w:val="00E0533F"/>
    <w:rsid w:val="00F10FD8"/>
    <w:rsid w:val="00F139FA"/>
    <w:rsid w:val="00F62457"/>
    <w:rsid w:val="00F74CFA"/>
    <w:rsid w:val="00FA7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5DE42"/>
  <w15:docId w15:val="{1367136F-4314-447E-BFB1-556319942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17043"/>
    <w:rPr>
      <w:rFonts w:eastAsiaTheme="minorEastAsia"/>
      <w:lang w:eastAsia="en-GB"/>
    </w:rPr>
  </w:style>
  <w:style w:type="paragraph" w:styleId="Heading1">
    <w:name w:val="heading 1"/>
    <w:basedOn w:val="Normal"/>
    <w:next w:val="Normal"/>
    <w:link w:val="Heading1Char"/>
    <w:uiPriority w:val="9"/>
    <w:qFormat/>
    <w:rsid w:val="004170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17043"/>
    <w:pPr>
      <w:spacing w:after="0" w:line="240" w:lineRule="auto"/>
      <w:outlineLvl w:val="1"/>
    </w:pPr>
    <w:rPr>
      <w:rFonts w:ascii="Times New Roman" w:eastAsia="Times New Roman" w:hAnsi="Times New Roman" w:cs="Times New Roman"/>
      <w:color w:val="2C992C"/>
      <w:sz w:val="31"/>
      <w:szCs w:val="31"/>
    </w:rPr>
  </w:style>
  <w:style w:type="paragraph" w:styleId="Heading3">
    <w:name w:val="heading 3"/>
    <w:basedOn w:val="Normal"/>
    <w:next w:val="Normal"/>
    <w:link w:val="Heading3Char"/>
    <w:uiPriority w:val="9"/>
    <w:semiHidden/>
    <w:unhideWhenUsed/>
    <w:qFormat/>
    <w:rsid w:val="0041704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1704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043"/>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rsid w:val="00417043"/>
    <w:rPr>
      <w:rFonts w:ascii="Times New Roman" w:eastAsia="Times New Roman" w:hAnsi="Times New Roman" w:cs="Times New Roman"/>
      <w:color w:val="2C992C"/>
      <w:sz w:val="31"/>
      <w:szCs w:val="31"/>
      <w:lang w:eastAsia="en-GB"/>
    </w:rPr>
  </w:style>
  <w:style w:type="character" w:customStyle="1" w:styleId="Heading3Char">
    <w:name w:val="Heading 3 Char"/>
    <w:basedOn w:val="DefaultParagraphFont"/>
    <w:link w:val="Heading3"/>
    <w:uiPriority w:val="9"/>
    <w:semiHidden/>
    <w:rsid w:val="00417043"/>
    <w:rPr>
      <w:rFonts w:asciiTheme="majorHAnsi" w:eastAsiaTheme="majorEastAsia" w:hAnsiTheme="majorHAnsi" w:cstheme="majorBidi"/>
      <w:b/>
      <w:bCs/>
      <w:color w:val="4F81BD" w:themeColor="accent1"/>
      <w:lang w:eastAsia="en-GB"/>
    </w:rPr>
  </w:style>
  <w:style w:type="character" w:customStyle="1" w:styleId="Heading4Char">
    <w:name w:val="Heading 4 Char"/>
    <w:basedOn w:val="DefaultParagraphFont"/>
    <w:link w:val="Heading4"/>
    <w:uiPriority w:val="9"/>
    <w:semiHidden/>
    <w:rsid w:val="00417043"/>
    <w:rPr>
      <w:rFonts w:asciiTheme="majorHAnsi" w:eastAsiaTheme="majorEastAsia" w:hAnsiTheme="majorHAnsi" w:cstheme="majorBidi"/>
      <w:b/>
      <w:bCs/>
      <w:i/>
      <w:iCs/>
      <w:color w:val="4F81BD" w:themeColor="accent1"/>
      <w:lang w:eastAsia="en-GB"/>
    </w:rPr>
  </w:style>
  <w:style w:type="character" w:styleId="Strong">
    <w:name w:val="Strong"/>
    <w:basedOn w:val="DefaultParagraphFont"/>
    <w:uiPriority w:val="22"/>
    <w:qFormat/>
    <w:rsid w:val="00417043"/>
    <w:rPr>
      <w:b/>
      <w:bCs/>
    </w:rPr>
  </w:style>
  <w:style w:type="character" w:styleId="Hyperlink">
    <w:name w:val="Hyperlink"/>
    <w:basedOn w:val="DefaultParagraphFont"/>
    <w:uiPriority w:val="99"/>
    <w:unhideWhenUsed/>
    <w:rsid w:val="00417043"/>
    <w:rPr>
      <w:color w:val="0000FF" w:themeColor="hyperlink"/>
      <w:u w:val="single"/>
    </w:rPr>
  </w:style>
  <w:style w:type="character" w:customStyle="1" w:styleId="BalloonTextChar">
    <w:name w:val="Balloon Text Char"/>
    <w:basedOn w:val="DefaultParagraphFont"/>
    <w:link w:val="BalloonText"/>
    <w:uiPriority w:val="99"/>
    <w:semiHidden/>
    <w:rsid w:val="00417043"/>
    <w:rPr>
      <w:rFonts w:ascii="Tahoma" w:eastAsiaTheme="minorEastAsia" w:hAnsi="Tahoma" w:cs="Tahoma"/>
      <w:sz w:val="16"/>
      <w:szCs w:val="16"/>
      <w:lang w:eastAsia="en-GB"/>
    </w:rPr>
  </w:style>
  <w:style w:type="paragraph" w:styleId="BalloonText">
    <w:name w:val="Balloon Text"/>
    <w:basedOn w:val="Normal"/>
    <w:link w:val="BalloonTextChar"/>
    <w:uiPriority w:val="99"/>
    <w:semiHidden/>
    <w:unhideWhenUsed/>
    <w:rsid w:val="00417043"/>
    <w:pPr>
      <w:spacing w:after="0" w:line="240" w:lineRule="auto"/>
    </w:pPr>
    <w:rPr>
      <w:rFonts w:ascii="Tahoma" w:hAnsi="Tahoma" w:cs="Tahoma"/>
      <w:sz w:val="16"/>
      <w:szCs w:val="16"/>
    </w:rPr>
  </w:style>
  <w:style w:type="paragraph" w:styleId="NormalWeb">
    <w:name w:val="Normal (Web)"/>
    <w:basedOn w:val="Normal"/>
    <w:uiPriority w:val="99"/>
    <w:unhideWhenUsed/>
    <w:rsid w:val="00417043"/>
    <w:pPr>
      <w:spacing w:before="100" w:beforeAutospacing="1" w:after="100" w:afterAutospacing="1" w:line="240" w:lineRule="auto"/>
    </w:pPr>
    <w:rPr>
      <w:rFonts w:ascii="Arial" w:eastAsia="Times New Roman" w:hAnsi="Arial" w:cs="Arial"/>
      <w:color w:val="000000"/>
      <w:sz w:val="20"/>
      <w:szCs w:val="20"/>
    </w:rPr>
  </w:style>
  <w:style w:type="character" w:styleId="Emphasis">
    <w:name w:val="Emphasis"/>
    <w:basedOn w:val="DefaultParagraphFont"/>
    <w:uiPriority w:val="20"/>
    <w:qFormat/>
    <w:rsid w:val="00417043"/>
    <w:rPr>
      <w:i/>
      <w:iCs/>
    </w:rPr>
  </w:style>
  <w:style w:type="paragraph" w:customStyle="1" w:styleId="Default">
    <w:name w:val="Default"/>
    <w:rsid w:val="00417043"/>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Header">
    <w:name w:val="header"/>
    <w:basedOn w:val="Normal"/>
    <w:link w:val="HeaderChar"/>
    <w:uiPriority w:val="99"/>
    <w:unhideWhenUsed/>
    <w:rsid w:val="004170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043"/>
    <w:rPr>
      <w:rFonts w:eastAsiaTheme="minorEastAsia"/>
      <w:lang w:eastAsia="en-GB"/>
    </w:rPr>
  </w:style>
  <w:style w:type="paragraph" w:styleId="Footer">
    <w:name w:val="footer"/>
    <w:basedOn w:val="Normal"/>
    <w:link w:val="FooterChar"/>
    <w:uiPriority w:val="99"/>
    <w:unhideWhenUsed/>
    <w:rsid w:val="004170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043"/>
    <w:rPr>
      <w:rFonts w:eastAsiaTheme="minorEastAsia"/>
      <w:lang w:eastAsia="en-GB"/>
    </w:rPr>
  </w:style>
  <w:style w:type="paragraph" w:styleId="ListParagraph">
    <w:name w:val="List Paragraph"/>
    <w:basedOn w:val="Normal"/>
    <w:uiPriority w:val="34"/>
    <w:qFormat/>
    <w:rsid w:val="00417043"/>
    <w:pPr>
      <w:ind w:left="720"/>
      <w:contextualSpacing/>
    </w:pPr>
  </w:style>
  <w:style w:type="paragraph" w:customStyle="1" w:styleId="link">
    <w:name w:val="link"/>
    <w:basedOn w:val="Normal"/>
    <w:rsid w:val="0041704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1704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17043"/>
    <w:pPr>
      <w:spacing w:after="0" w:line="240" w:lineRule="auto"/>
    </w:pPr>
    <w:rPr>
      <w:rFonts w:eastAsiaTheme="minorEastAsia"/>
      <w:lang w:eastAsia="en-GB"/>
    </w:rPr>
  </w:style>
  <w:style w:type="character" w:customStyle="1" w:styleId="NoSpacingChar">
    <w:name w:val="No Spacing Char"/>
    <w:basedOn w:val="DefaultParagraphFont"/>
    <w:link w:val="NoSpacing"/>
    <w:uiPriority w:val="1"/>
    <w:rsid w:val="00417043"/>
    <w:rPr>
      <w:rFonts w:eastAsiaTheme="minorEastAsia"/>
      <w:lang w:eastAsia="en-GB"/>
    </w:rPr>
  </w:style>
  <w:style w:type="paragraph" w:customStyle="1" w:styleId="xl65">
    <w:name w:val="xl65"/>
    <w:basedOn w:val="Normal"/>
    <w:rsid w:val="00417043"/>
    <w:pPr>
      <w:pBdr>
        <w:bottom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cs="Times New Roman"/>
      <w:b/>
      <w:bCs/>
      <w:color w:val="FFFFFF"/>
      <w:sz w:val="24"/>
      <w:szCs w:val="24"/>
    </w:rPr>
  </w:style>
  <w:style w:type="paragraph" w:customStyle="1" w:styleId="xl66">
    <w:name w:val="xl66"/>
    <w:basedOn w:val="Normal"/>
    <w:rsid w:val="00417043"/>
    <w:pPr>
      <w:pBdr>
        <w:bottom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cs="Times New Roman"/>
      <w:b/>
      <w:bCs/>
      <w:color w:val="FFFFFF"/>
      <w:sz w:val="24"/>
      <w:szCs w:val="24"/>
    </w:rPr>
  </w:style>
  <w:style w:type="paragraph" w:customStyle="1" w:styleId="xl67">
    <w:name w:val="xl67"/>
    <w:basedOn w:val="Normal"/>
    <w:rsid w:val="00417043"/>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8">
    <w:name w:val="xl68"/>
    <w:basedOn w:val="Normal"/>
    <w:rsid w:val="00417043"/>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Normal"/>
    <w:rsid w:val="00417043"/>
    <w:pPr>
      <w:spacing w:before="100" w:beforeAutospacing="1" w:after="100" w:afterAutospacing="1" w:line="240" w:lineRule="auto"/>
      <w:textAlignment w:val="top"/>
    </w:pPr>
    <w:rPr>
      <w:rFonts w:ascii="Times New Roman" w:eastAsia="Times New Roman" w:hAnsi="Times New Roman" w:cs="Times New Roman"/>
      <w:color w:val="0000FF"/>
      <w:sz w:val="24"/>
      <w:szCs w:val="24"/>
      <w:u w:val="single"/>
    </w:rPr>
  </w:style>
  <w:style w:type="paragraph" w:customStyle="1" w:styleId="xl70">
    <w:name w:val="xl70"/>
    <w:basedOn w:val="Normal"/>
    <w:rsid w:val="00417043"/>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1">
    <w:name w:val="xl71"/>
    <w:basedOn w:val="Normal"/>
    <w:rsid w:val="00417043"/>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2">
    <w:name w:val="xl72"/>
    <w:basedOn w:val="Normal"/>
    <w:rsid w:val="00417043"/>
    <w:pPr>
      <w:spacing w:before="100" w:beforeAutospacing="1" w:after="100" w:afterAutospacing="1" w:line="240" w:lineRule="auto"/>
      <w:textAlignment w:val="top"/>
    </w:pPr>
    <w:rPr>
      <w:rFonts w:ascii="Times New Roman" w:eastAsia="Times New Roman" w:hAnsi="Times New Roman" w:cs="Times New Roman"/>
      <w:color w:val="0000FF"/>
      <w:sz w:val="24"/>
      <w:szCs w:val="24"/>
      <w:u w:val="single"/>
    </w:rPr>
  </w:style>
  <w:style w:type="paragraph" w:customStyle="1" w:styleId="xl73">
    <w:name w:val="xl73"/>
    <w:basedOn w:val="Normal"/>
    <w:rsid w:val="00417043"/>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4">
    <w:name w:val="xl74"/>
    <w:basedOn w:val="Normal"/>
    <w:rsid w:val="00417043"/>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styleId="BodyText">
    <w:name w:val="Body Text"/>
    <w:basedOn w:val="Normal"/>
    <w:link w:val="BodyTextChar"/>
    <w:rsid w:val="00417043"/>
    <w:pPr>
      <w:spacing w:after="0" w:line="240" w:lineRule="auto"/>
    </w:pPr>
    <w:rPr>
      <w:rFonts w:ascii="Arial" w:eastAsia="Times New Roman" w:hAnsi="Arial" w:cs="Arial"/>
      <w:b/>
      <w:bCs/>
      <w:sz w:val="24"/>
      <w:szCs w:val="24"/>
      <w:lang w:eastAsia="en-US"/>
    </w:rPr>
  </w:style>
  <w:style w:type="character" w:customStyle="1" w:styleId="BodyTextChar">
    <w:name w:val="Body Text Char"/>
    <w:basedOn w:val="DefaultParagraphFont"/>
    <w:link w:val="BodyText"/>
    <w:rsid w:val="00417043"/>
    <w:rPr>
      <w:rFonts w:ascii="Arial" w:eastAsia="Times New Roman" w:hAnsi="Arial" w:cs="Arial"/>
      <w:b/>
      <w:bCs/>
      <w:sz w:val="24"/>
      <w:szCs w:val="24"/>
    </w:rPr>
  </w:style>
  <w:style w:type="character" w:customStyle="1" w:styleId="apple-converted-space">
    <w:name w:val="apple-converted-space"/>
    <w:basedOn w:val="DefaultParagraphFont"/>
    <w:rsid w:val="00417043"/>
  </w:style>
  <w:style w:type="paragraph" w:customStyle="1" w:styleId="subhead">
    <w:name w:val="subhead"/>
    <w:basedOn w:val="Normal"/>
    <w:rsid w:val="00B545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ailythomas.org.uk/" TargetMode="External"/><Relationship Id="rId18" Type="http://schemas.openxmlformats.org/officeDocument/2006/relationships/hyperlink" Target="http://www.caudwellchildren.com" TargetMode="External"/><Relationship Id="rId26" Type="http://schemas.openxmlformats.org/officeDocument/2006/relationships/hyperlink" Target="http://www.charleshaywardfoundation.org.uk/" TargetMode="External"/><Relationship Id="rId39" Type="http://schemas.openxmlformats.org/officeDocument/2006/relationships/hyperlink" Target="http://www.peterharrisonfoundation.org/" TargetMode="External"/><Relationship Id="rId21" Type="http://schemas.openxmlformats.org/officeDocument/2006/relationships/hyperlink" Target="http://www.thefebruaryfoundation.org/" TargetMode="External"/><Relationship Id="rId34" Type="http://schemas.openxmlformats.org/officeDocument/2006/relationships/hyperlink" Target="http://www.lordstaverners.org/charity/support-and-funding/minibuses.htm" TargetMode="External"/><Relationship Id="rId42" Type="http://schemas.openxmlformats.org/officeDocument/2006/relationships/hyperlink" Target="http://www.rya.org.uk/programmes/ryasailability/Pages/Applyforagrant.aspx" TargetMode="External"/><Relationship Id="rId47" Type="http://schemas.openxmlformats.org/officeDocument/2006/relationships/hyperlink" Target="http://swimathon.org/page.php?page=WhatisSwimathon" TargetMode="External"/><Relationship Id="rId50" Type="http://schemas.openxmlformats.org/officeDocument/2006/relationships/hyperlink" Target="http://www.thomascookchildrenscharity.com/who-we-support/" TargetMode="External"/><Relationship Id="rId55" Type="http://schemas.openxmlformats.org/officeDocument/2006/relationships/hyperlink" Target="https://www.woodenspoon.org.uk/apply-for-funds" TargetMode="External"/><Relationship Id="rId7" Type="http://schemas.openxmlformats.org/officeDocument/2006/relationships/hyperlink" Target="http://www.challengedathletes.org/site/c.4nJHJQPqEiKUE/b.6449453/k.E830/Access_for_Athletes.htm" TargetMode="External"/><Relationship Id="rId12" Type="http://schemas.openxmlformats.org/officeDocument/2006/relationships/hyperlink" Target="http://www.aviva.co.uk/community-fund/?source=Z02b&amp;entry=140571&amp;cmp=eml-e_c_ezine-27012015-banner-connect_banner-z02b--&amp;dm_i=1T5M,380AG,CBSZBZ,BL6QP,1" TargetMode="External"/><Relationship Id="rId17" Type="http://schemas.openxmlformats.org/officeDocument/2006/relationships/hyperlink" Target="http://www.brucewaketrust.co.uk/grants.html" TargetMode="External"/><Relationship Id="rId25" Type="http://schemas.openxmlformats.org/officeDocument/2006/relationships/hyperlink" Target="http://www.charleshaywardfoundation.org.uk/" TargetMode="External"/><Relationship Id="rId33" Type="http://schemas.openxmlformats.org/officeDocument/2006/relationships/hyperlink" Target="http://www.lordstaverners.org/charity/support-and-funding/sport-wheelchairs.htm" TargetMode="External"/><Relationship Id="rId38" Type="http://schemas.openxmlformats.org/officeDocument/2006/relationships/hyperlink" Target="http://www.percy-bilton-charity.org/" TargetMode="External"/><Relationship Id="rId46" Type="http://schemas.openxmlformats.org/officeDocument/2006/relationships/hyperlink" Target="http://www.stevengerrardfoundation.org/grants.htm"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ritish-gymnastics.org/clubs/club-support/document-downloads/7527-discover-disability-gymnastics-day-funding-1/file" TargetMode="External"/><Relationship Id="rId20" Type="http://schemas.openxmlformats.org/officeDocument/2006/relationships/hyperlink" Target="http://www.dreamitbelieveitachieveit.com/programmes/" TargetMode="External"/><Relationship Id="rId29" Type="http://schemas.openxmlformats.org/officeDocument/2006/relationships/hyperlink" Target="http://www.spiritof2012trust.org.uk/challenge-fund" TargetMode="External"/><Relationship Id="rId41" Type="http://schemas.openxmlformats.org/officeDocument/2006/relationships/hyperlink" Target="http://www.richardoveralltrust.co.uk/index.html" TargetMode="External"/><Relationship Id="rId54" Type="http://schemas.openxmlformats.org/officeDocument/2006/relationships/hyperlink" Target="http://www.wheelpower.org.uk/WPow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herygb.org/news/6958.php" TargetMode="External"/><Relationship Id="rId24" Type="http://schemas.openxmlformats.org/officeDocument/2006/relationships/hyperlink" Target="http://www.henrysmithcharity.org.uk/" TargetMode="External"/><Relationship Id="rId32" Type="http://schemas.openxmlformats.org/officeDocument/2006/relationships/hyperlink" Target="http://www.lordstaverners.org/disability-play-spaces" TargetMode="External"/><Relationship Id="rId37" Type="http://schemas.openxmlformats.org/officeDocument/2006/relationships/hyperlink" Target="http://www.peopleshealthtrust.org.uk/about-us" TargetMode="External"/><Relationship Id="rId40" Type="http://schemas.openxmlformats.org/officeDocument/2006/relationships/hyperlink" Target="http://www.rankfoundation.com/" TargetMode="External"/><Relationship Id="rId45" Type="http://schemas.openxmlformats.org/officeDocument/2006/relationships/hyperlink" Target="http://www.sportsaid.org.uk/about/who-we-help/" TargetMode="External"/><Relationship Id="rId53" Type="http://schemas.openxmlformats.org/officeDocument/2006/relationships/hyperlink" Target="http://trusthousecharitablefoundation.org.uk/" TargetMode="External"/><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boostct.org/" TargetMode="External"/><Relationship Id="rId23" Type="http://schemas.openxmlformats.org/officeDocument/2006/relationships/hyperlink" Target="http://www.hedleyfoundation.org.uk/" TargetMode="External"/><Relationship Id="rId28" Type="http://schemas.openxmlformats.org/officeDocument/2006/relationships/hyperlink" Target="https://www.sportengland.org/funding/our-different-funds/inclusive-sport/" TargetMode="External"/><Relationship Id="rId36" Type="http://schemas.openxmlformats.org/officeDocument/2006/relationships/hyperlink" Target="http://www.government-online.net/national-prospectus-grants-programme-2015-2016-department-education/" TargetMode="External"/><Relationship Id="rId49" Type="http://schemas.openxmlformats.org/officeDocument/2006/relationships/hyperlink" Target="https://www.tescoplc.com/tesco-and-society/supporting-local-communities/supporting-at-a-local-store-level/" TargetMode="External"/><Relationship Id="rId57" Type="http://schemas.openxmlformats.org/officeDocument/2006/relationships/hyperlink" Target="http://www.yappcharitabletrust.org.uk/" TargetMode="External"/><Relationship Id="rId10" Type="http://schemas.openxmlformats.org/officeDocument/2006/relationships/hyperlink" Target="http://www.archertrust.org.uk/" TargetMode="External"/><Relationship Id="rId19" Type="http://schemas.openxmlformats.org/officeDocument/2006/relationships/hyperlink" Target="http://www.danmaskelltennistrust.org.uk/apply-for-a-grant.html" TargetMode="External"/><Relationship Id="rId31" Type="http://schemas.openxmlformats.org/officeDocument/2006/relationships/hyperlink" Target="http://www.lordstaverners.org/disability-play-spaces" TargetMode="External"/><Relationship Id="rId44" Type="http://schemas.openxmlformats.org/officeDocument/2006/relationships/hyperlink" Target="http://www.santanderfoundation.org.uk/" TargetMode="External"/><Relationship Id="rId52" Type="http://schemas.openxmlformats.org/officeDocument/2006/relationships/hyperlink" Target="http://www.truecolourstrust.org.uk/about-us/"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dammillichipfoundation.org/" TargetMode="External"/><Relationship Id="rId14" Type="http://schemas.openxmlformats.org/officeDocument/2006/relationships/hyperlink" Target="http://www.boshierhintonfoundation.org.uk/about.php" TargetMode="External"/><Relationship Id="rId22" Type="http://schemas.openxmlformats.org/officeDocument/2006/relationships/hyperlink" Target="http://www.getkidsgoing.com/aboutus.htm" TargetMode="External"/><Relationship Id="rId27" Type="http://schemas.openxmlformats.org/officeDocument/2006/relationships/hyperlink" Target="http://dmthomasfoundation.org/what-we-do/grants/" TargetMode="External"/><Relationship Id="rId30" Type="http://schemas.openxmlformats.org/officeDocument/2006/relationships/hyperlink" Target="https://www.thebmc.co.uk/the-julie-tullis-memorial-award" TargetMode="External"/><Relationship Id="rId35" Type="http://schemas.openxmlformats.org/officeDocument/2006/relationships/hyperlink" Target="http://www.lordstaverners.org/brian-johnston-memorial-trust" TargetMode="External"/><Relationship Id="rId43" Type="http://schemas.openxmlformats.org/officeDocument/2006/relationships/hyperlink" Target="http://www.rya.org.uk/about-us/charities-foundations/Pages/rya-foundation.aspx" TargetMode="External"/><Relationship Id="rId48" Type="http://schemas.openxmlformats.org/officeDocument/2006/relationships/hyperlink" Target="http://sylvia-adams.org.uk/" TargetMode="External"/><Relationship Id="rId56" Type="http://schemas.openxmlformats.org/officeDocument/2006/relationships/hyperlink" Target="http://woodwardcharitabletrust.org.uk/" TargetMode="External"/><Relationship Id="rId8" Type="http://schemas.openxmlformats.org/officeDocument/2006/relationships/hyperlink" Target="http://www.theactfoundation.co.uk/" TargetMode="External"/><Relationship Id="rId51" Type="http://schemas.openxmlformats.org/officeDocument/2006/relationships/hyperlink" Target="http://torchtrophytrust.org/bursaries"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16</Pages>
  <Words>3254</Words>
  <Characters>18551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Southwark Council</Company>
  <LinksUpToDate>false</LinksUpToDate>
  <CharactersWithSpaces>21762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Crombie, Kieran</dc:creator>
  <cp:lastModifiedBy>Kieran Crombie</cp:lastModifiedBy>
  <cp:revision>9</cp:revision>
  <dcterms:created xsi:type="dcterms:W3CDTF">2016-05-12T09:04:00Z</dcterms:created>
  <dcterms:modified xsi:type="dcterms:W3CDTF">2016-05-12T13:44:00Z</dcterms:modified>
</cp:coreProperties>
</file>